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11820"/>
        <w:gridCol w:w="829"/>
        <w:gridCol w:w="828"/>
        <w:gridCol w:w="831"/>
      </w:tblGrid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3C7">
              <w:rPr>
                <w:rFonts w:ascii="Times New Roman" w:hAnsi="Times New Roman" w:cs="Times New Roman"/>
                <w:b/>
                <w:sz w:val="24"/>
                <w:szCs w:val="24"/>
              </w:rPr>
              <w:t>Bloque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3C7">
              <w:rPr>
                <w:rFonts w:ascii="Times New Roman" w:hAnsi="Times New Roman" w:cs="Times New Roman"/>
                <w:b/>
                <w:sz w:val="28"/>
                <w:szCs w:val="28"/>
              </w:rPr>
              <w:t>ESTANDARES ÁREA DE MATEMÁTICAS 6º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CF0A47" w:rsidRPr="009D63C7" w:rsidRDefault="00CF0A47" w:rsidP="000829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1ª</w:t>
            </w:r>
            <w:r w:rsidRPr="009D63C7">
              <w:rPr>
                <w:rFonts w:ascii="Times New Roman" w:hAnsi="Times New Roman" w:cs="Times New Roman"/>
                <w:b/>
                <w:sz w:val="24"/>
                <w:szCs w:val="24"/>
              </w:rPr>
              <w:t>Eva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CF0A47" w:rsidRPr="009D63C7" w:rsidRDefault="00CF0A47" w:rsidP="000829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2ª</w:t>
            </w:r>
            <w:r w:rsidRPr="009D63C7">
              <w:rPr>
                <w:rFonts w:ascii="Times New Roman" w:hAnsi="Times New Roman" w:cs="Times New Roman"/>
                <w:b/>
                <w:sz w:val="24"/>
                <w:szCs w:val="24"/>
              </w:rPr>
              <w:t>Eva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CF0A47" w:rsidRPr="009D63C7" w:rsidRDefault="00CF0A47" w:rsidP="000829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3ª</w:t>
            </w:r>
            <w:r w:rsidRPr="009D63C7">
              <w:rPr>
                <w:rFonts w:ascii="Times New Roman" w:hAnsi="Times New Roman" w:cs="Times New Roman"/>
                <w:b/>
                <w:sz w:val="24"/>
                <w:szCs w:val="24"/>
              </w:rPr>
              <w:t>Eva</w:t>
            </w: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1.1 Explica oralmente de forma razonada,  el proceso seguido en la resolución de un problema o en contextos de la realidad.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2.1 Analiza y comprende el enunciado de los problemas, identificando e interpretando sus datos, así como los que se puedan dar en situaciones de la vida cotidiana.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2.2. Utiliza razonamientos y estrategias de cálculo aprendidas para resolver los problemas.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2.3 Revisa las operaciones utilizadas, las unidades de los resultados y comprueba las soluciones al finalizar un problema.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3.1 Describe y analiza las situaciones de cambio, encon</w:t>
            </w:r>
            <w:bookmarkStart w:id="0" w:name="_GoBack"/>
            <w:bookmarkEnd w:id="0"/>
            <w:r w:rsidRPr="009D63C7">
              <w:rPr>
                <w:rFonts w:ascii="Arial" w:hAnsi="Arial" w:cs="Arial"/>
                <w:b/>
                <w:sz w:val="20"/>
                <w:szCs w:val="20"/>
              </w:rPr>
              <w:t>trando los patrones que conducen al cambio.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4.1 Plantea nuevos problemas a partir de uno resuelto, variando los datos, proporcionando nuevas preguntas, conectándolo con la realidad, buscando otros contextos y formas de resolverlos.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3.2 Realiza predicciones sobre situaciones de cambio.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5.1 Elabora informes sobre el proceso de investigación realizado, exponiendo las fases del mismo, valorando los resultados y las conclusiones obtenidas.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6.1 Practica el método científico, siendo ordenado, organizado y sistemático.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7.1 Desarrolla y muestra actitudes adecuadas para el trabajo en matemáticas: esfuerzo, perseverancia, flexibilidad, precisión e interés.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color w:val="000000"/>
                <w:sz w:val="20"/>
                <w:szCs w:val="20"/>
              </w:rPr>
              <w:t>7.2 Se plantea la resolución de retos y problemas con la precisión, esmero e interés.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color w:val="000000"/>
                <w:sz w:val="20"/>
                <w:szCs w:val="20"/>
              </w:rPr>
              <w:t>7.3 Soluciona problemas y ejercicios de diferentes tipologías, entre ellos problemas numéricos de pensamiento lógico, enigmas matemáticos, etc.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7.4 Desarrolla estrategias para aplicarlas en el planteamiento de preguntas y en la búsqueda de respuestas adecuadas.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8.1 Toma decisiones y afronta el error como parte del aprendizaje y pone medios para superarlo.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color w:val="000000"/>
                <w:sz w:val="20"/>
                <w:szCs w:val="20"/>
              </w:rPr>
              <w:t>9.1 Reflexiona sobre cómo resuelve problemas, aprendiendo para situaciones futuras.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10.1 Utiliza las herramientas tecnológicas para la realización de cálculos numéricos, para aprender y para resolver problemas.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color w:val="000000"/>
                <w:sz w:val="20"/>
                <w:szCs w:val="20"/>
              </w:rPr>
              <w:t>11.1 Utiliza adecuadamente la calculadora como una herramienta para el cálculo.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color w:val="000000"/>
                <w:sz w:val="20"/>
                <w:szCs w:val="20"/>
              </w:rPr>
              <w:t>12.1 Es cuidadoso en la presentación del trabajo.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color w:val="000000"/>
                <w:sz w:val="20"/>
                <w:szCs w:val="20"/>
              </w:rPr>
              <w:t>12.2 Respeta el trabajo realizado por los demás.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color w:val="000000"/>
                <w:sz w:val="20"/>
                <w:szCs w:val="20"/>
              </w:rPr>
              <w:t>13.1 Es participativo en la resolución de problemas.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1.1. Interpreta diferentes números (naturales, fracciones, números decimales, etc.) en textos de la vida cotidiana, utilizando razonamientos apropiados.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2.1 Usa estrategias de cálculo mental como una manera rápida de encontrar el resultado.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2.2. Compara fracciones reduciendo a común denominador y obtiene fracciones equivalentes.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2.3. Ordena fracciones aplicando la relación entre fracción y número decimal.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3.1. Conoce las propiedades de las operaciones en la resolución de los problemas.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3.2. Conoce y aplica criterios de divisibilidad.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3.3. Realiza de forma mental estimaciones de resultados, como estrategia personal.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4.1. Utiliza diferentes tipos de números en contextos reales estableciendo equivalencias entre ellos en la resolución de problemas.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5.1 Realiza distintos tipos de sumas, restas, multiplicaciones y divisiones con números naturales y decimales.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5.2. Opera con los números conociendo la jerarquía de las operaciones y el uso de los paréntesis.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5.3 Calcula cuadrados, cubos y potencias de base 10.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color w:val="000000"/>
                <w:sz w:val="20"/>
                <w:szCs w:val="20"/>
              </w:rPr>
              <w:t>5.4 Realiza sumas y restas de fracciones.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color w:val="000000"/>
                <w:sz w:val="20"/>
                <w:szCs w:val="20"/>
              </w:rPr>
              <w:t>5.5</w:t>
            </w:r>
            <w:proofErr w:type="gramStart"/>
            <w:r w:rsidRPr="009D63C7">
              <w:rPr>
                <w:rFonts w:ascii="Arial" w:hAnsi="Arial" w:cs="Arial"/>
                <w:b/>
                <w:color w:val="000000"/>
                <w:sz w:val="20"/>
                <w:szCs w:val="20"/>
              </w:rPr>
              <w:t>.Calcula</w:t>
            </w:r>
            <w:proofErr w:type="gramEnd"/>
            <w:r w:rsidRPr="009D63C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el producto de una fracción por un número.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5.6 Estima el resultado de un cálculo y valora si su respuesta es razonable.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6.1 Utiliza los porcentajes para calcular aumentos y disminuciones en problemas de la vida cotidiana.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6.2 Calcula tantos por ciento en situaciones reales.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6.3. Resuelve problemas de la vida cotidiana utilizando la regla de tres en situaciones de proporcionalidad directa.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6.4. Establece correspondencia entre fracciones sencillas, decimales y porcentajes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tabs>
                <w:tab w:val="left" w:pos="22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7.1. Utiliza la suma, la resta, la multiplicación y la división con distintos tipos de números para resolver problemas en situaciones cotidianas</w:t>
            </w:r>
            <w:r w:rsidRPr="009D63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7.2. Identifica y calcula múltiplos y divisores de un número.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 xml:space="preserve">7.3. Calcula el </w:t>
            </w:r>
            <w:proofErr w:type="spellStart"/>
            <w:r w:rsidRPr="009D63C7">
              <w:rPr>
                <w:rFonts w:ascii="Arial" w:hAnsi="Arial" w:cs="Arial"/>
                <w:b/>
                <w:sz w:val="20"/>
                <w:szCs w:val="20"/>
              </w:rPr>
              <w:t>m.c.m</w:t>
            </w:r>
            <w:proofErr w:type="spellEnd"/>
            <w:r w:rsidRPr="009D63C7">
              <w:rPr>
                <w:rFonts w:ascii="Arial" w:hAnsi="Arial" w:cs="Arial"/>
                <w:b/>
                <w:sz w:val="20"/>
                <w:szCs w:val="20"/>
              </w:rPr>
              <w:t xml:space="preserve">. y el </w:t>
            </w:r>
            <w:proofErr w:type="spellStart"/>
            <w:r w:rsidRPr="009D63C7">
              <w:rPr>
                <w:rFonts w:ascii="Arial" w:hAnsi="Arial" w:cs="Arial"/>
                <w:b/>
                <w:sz w:val="20"/>
                <w:szCs w:val="20"/>
              </w:rPr>
              <w:t>m.c.d</w:t>
            </w:r>
            <w:proofErr w:type="spellEnd"/>
            <w:r w:rsidRPr="009D63C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 xml:space="preserve">7.4. Reduce a común denominador por el método de los productos cruzados o por el </w:t>
            </w:r>
            <w:proofErr w:type="spellStart"/>
            <w:r w:rsidRPr="009D63C7">
              <w:rPr>
                <w:rFonts w:ascii="Arial" w:hAnsi="Arial" w:cs="Arial"/>
                <w:b/>
                <w:sz w:val="20"/>
                <w:szCs w:val="20"/>
              </w:rPr>
              <w:t>m.c.m</w:t>
            </w:r>
            <w:proofErr w:type="spellEnd"/>
            <w:r w:rsidRPr="009D63C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8.1 Resuelve problemas de la vida cotidiana, relacionándolos con los contenidos trabajados en clase.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8.2. Inventa problemas que requieran la utilización de alguna de las cuatro operaciones.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1.1. Conoce e identifica las unidades del SMD.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1.2. Expresa con precisión de forma compleja e incompleja los resultados obtenidos de una medición usando la unidad de medida adecuada.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2.1. Elabora y utiliza estrategias de medida y realiza estimaciones.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2.2. Selecciona la unidad de medida del SMD más adecuada para usarla posteriormente en contextos reales.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2.3. Conoce el concepto de superficie y las unidades de medida más habituales.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3.1. Realiza operaciones de suma, resta, multiplicación y división unidades de medida expresando en forma simple el resultado de la medición obtenido.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3.2 Compara y ordena medidas de una misma magnitud.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3.3. Establece equivalencias entre los múltiplos y submúltiplos de una unidad de medida.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3.4. Aplica las  unidades de longitud, capacidad y peso a la resolución de problemas.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3.6. Explica de forma oral  y por escrito el proceso seguido para pasar de unas unidades de medida a otras.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4.1. Resuelve problemas utilizando las unidades de medida más usuales.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color w:val="000000"/>
                <w:sz w:val="20"/>
                <w:szCs w:val="20"/>
              </w:rPr>
              <w:t>5.1. Conoce los ángulos, sus clases y unidades de medida.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color w:val="000000"/>
                <w:sz w:val="20"/>
                <w:szCs w:val="20"/>
              </w:rPr>
              <w:t>5.2  Sabe medir ángulos utilizando instrumentos de medida.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color w:val="000000"/>
                <w:sz w:val="20"/>
                <w:szCs w:val="20"/>
              </w:rPr>
              <w:t>5.3. Realiza correctamente operaciones de suma y resta de ángulos.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color w:val="000000"/>
                <w:sz w:val="20"/>
                <w:szCs w:val="20"/>
              </w:rPr>
              <w:t>6.1 Resuelve problemas de la vida diaria utilizando las unidades de medida temporales y sus relaciones.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1.1 Identifica y representa posiciones relativas de rectas y circunferencias.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1.2 Identifica y representa ángulos en diferentes posiciones: consecutivos, adyacentes, opuestos.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1.3 Describe posiciones y movimientos por medio de coordenadas, distancias, ángulos, giros.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1.4. Interpreta planos, croquis y ejes de coordenadas con diferentes puntos dados.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1.5. Traza la mediatriz de un segmento.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1.6. Traza la bisectriz de un ángulo.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1.7 Realiza en la práctica, traslaciones, giros y simetrías de forma clara.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2.1 Compara superficies de figuras planas por superposición, descomposición y medición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2.2 Describe y dibuja los polígonos atendiendo a sus características.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2.3 Calcula perímetros de polígonos regulares e irregulares.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2.4 Utiliza instrumentos de dibujo y herramientas tecnológicas para la construcción de figuras geométricas.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3.1 Calcula el área de las figuras planas estudiadas.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 xml:space="preserve">4.1. Aplica los conceptos y propiedades de las figuras planas (perímetro, superficie, etc.) para la realización de cálculos </w:t>
            </w:r>
            <w:r w:rsidRPr="009D63C7">
              <w:rPr>
                <w:rFonts w:ascii="Arial" w:hAnsi="Arial" w:cs="Arial"/>
                <w:b/>
                <w:sz w:val="20"/>
                <w:szCs w:val="20"/>
              </w:rPr>
              <w:lastRenderedPageBreak/>
              <w:t>sobre planos y espacios reales y resolver situaciones de la vida real.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 xml:space="preserve">5.1 Reconoce poliedros y cuerpos redondos y sus elementos básicos.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5.2 Construye cuerpos geométricos a partir de su desarrollo plano.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6.1. Comprende y describe situaciones de la vida cotidiana, interpreta y elabora representaciones espaciales, utilizando nociones geométricas básicas.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1.1 Conoce las tablas de datos y las gráficas, usándolas para recopilar, registrar y clasificar datos.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1.2 Identifica datos cualitativos y cuantitativos.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2.1 Elabora una tabla o gráfico con los datos recogidos.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2.2 Lee e interpreta una tabla, gráfico de barras o pictograma.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2.3 Describe de forma oral y escrita los elementos más significativos de un gráfico.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3.1. Realiza estimaciones sencillas y argumenta sobre las informaciones que se extraen de gráficos estadísticos.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4.1. Distingue los casos de probabilidad: sucesos seguros, posibles e imposibles.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4.2. Aplica y utiliza medidas como: moda, media y rango.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4.3. Identifica situaciones de carácter aleatorio.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CF0A47" w:rsidTr="00CF0A47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4.4. Resuelve problemas que impliquen dominio de los contenidos propios de estadística y probabilidad.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F0A47" w:rsidRPr="009D63C7" w:rsidRDefault="00CF0A47" w:rsidP="0008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3C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:rsidR="00CB0A21" w:rsidRDefault="00CB0A21"/>
    <w:sectPr w:rsidR="00CB0A21" w:rsidSect="00DC25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7F"/>
    <w:rsid w:val="009A69EF"/>
    <w:rsid w:val="00A23920"/>
    <w:rsid w:val="00A92134"/>
    <w:rsid w:val="00CB0A21"/>
    <w:rsid w:val="00CF0A47"/>
    <w:rsid w:val="00DC2500"/>
    <w:rsid w:val="00E40CF9"/>
    <w:rsid w:val="00FC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99"/>
    <w:rsid w:val="00A23920"/>
    <w:pPr>
      <w:spacing w:after="0" w:line="240" w:lineRule="auto"/>
      <w:ind w:left="720"/>
    </w:pPr>
    <w:rPr>
      <w:rFonts w:ascii="Cambria" w:eastAsia="MS ??" w:hAnsi="Cambria" w:cs="Cambr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9A6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99"/>
    <w:rsid w:val="00A23920"/>
    <w:pPr>
      <w:spacing w:after="0" w:line="240" w:lineRule="auto"/>
      <w:ind w:left="720"/>
    </w:pPr>
    <w:rPr>
      <w:rFonts w:ascii="Cambria" w:eastAsia="MS ??" w:hAnsi="Cambria" w:cs="Cambr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9A6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1271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7</cp:revision>
  <dcterms:created xsi:type="dcterms:W3CDTF">2015-10-11T22:29:00Z</dcterms:created>
  <dcterms:modified xsi:type="dcterms:W3CDTF">2015-10-11T22:35:00Z</dcterms:modified>
</cp:coreProperties>
</file>