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10658"/>
        <w:gridCol w:w="851"/>
        <w:gridCol w:w="850"/>
        <w:gridCol w:w="851"/>
      </w:tblGrid>
      <w:tr w:rsidR="008614DE" w:rsidRPr="00BE3E75" w:rsidTr="00312BD2">
        <w:trPr>
          <w:jc w:val="center"/>
        </w:trPr>
        <w:tc>
          <w:tcPr>
            <w:tcW w:w="932" w:type="dxa"/>
            <w:tcBorders>
              <w:bottom w:val="single" w:sz="4" w:space="0" w:color="000000"/>
            </w:tcBorders>
            <w:shd w:val="clear" w:color="auto" w:fill="FF0000"/>
          </w:tcPr>
          <w:p w:rsidR="008614DE" w:rsidRPr="00BE3E75" w:rsidRDefault="008614DE" w:rsidP="0070575E">
            <w:pPr>
              <w:spacing w:after="0" w:line="240" w:lineRule="auto"/>
              <w:jc w:val="center"/>
              <w:rPr>
                <w:b/>
                <w:sz w:val="24"/>
                <w:szCs w:val="24"/>
              </w:rPr>
            </w:pPr>
            <w:r w:rsidRPr="00BE3E75">
              <w:rPr>
                <w:b/>
                <w:sz w:val="24"/>
                <w:szCs w:val="24"/>
              </w:rPr>
              <w:t>Bloque</w:t>
            </w:r>
          </w:p>
        </w:tc>
        <w:tc>
          <w:tcPr>
            <w:tcW w:w="10658" w:type="dxa"/>
            <w:tcBorders>
              <w:bottom w:val="single" w:sz="4" w:space="0" w:color="000000"/>
            </w:tcBorders>
            <w:shd w:val="clear" w:color="auto" w:fill="FF0000"/>
          </w:tcPr>
          <w:p w:rsidR="008614DE" w:rsidRPr="00BE3E75" w:rsidRDefault="008614DE" w:rsidP="0070575E">
            <w:pPr>
              <w:spacing w:after="0" w:line="240" w:lineRule="auto"/>
              <w:jc w:val="center"/>
              <w:rPr>
                <w:b/>
                <w:sz w:val="28"/>
                <w:szCs w:val="28"/>
              </w:rPr>
            </w:pPr>
            <w:r w:rsidRPr="00BE3E75">
              <w:rPr>
                <w:b/>
                <w:sz w:val="28"/>
                <w:szCs w:val="28"/>
              </w:rPr>
              <w:t>ESTANDARES ÁREA DE CIENCIAS NATURALES</w:t>
            </w:r>
            <w:r>
              <w:rPr>
                <w:b/>
                <w:sz w:val="28"/>
                <w:szCs w:val="28"/>
              </w:rPr>
              <w:t xml:space="preserve"> 5</w:t>
            </w:r>
            <w:r w:rsidRPr="00BE3E75">
              <w:rPr>
                <w:b/>
                <w:sz w:val="28"/>
                <w:szCs w:val="28"/>
              </w:rPr>
              <w:t>º</w:t>
            </w:r>
          </w:p>
        </w:tc>
        <w:tc>
          <w:tcPr>
            <w:tcW w:w="851" w:type="dxa"/>
            <w:tcBorders>
              <w:bottom w:val="single" w:sz="4" w:space="0" w:color="000000"/>
            </w:tcBorders>
            <w:shd w:val="clear" w:color="auto" w:fill="FF0000"/>
          </w:tcPr>
          <w:p w:rsidR="008614DE" w:rsidRPr="00BE3E75" w:rsidRDefault="008614DE" w:rsidP="0070575E">
            <w:pPr>
              <w:spacing w:after="0" w:line="240" w:lineRule="auto"/>
              <w:rPr>
                <w:b/>
                <w:sz w:val="24"/>
                <w:szCs w:val="24"/>
              </w:rPr>
            </w:pPr>
            <w:r w:rsidRPr="00BE3E75">
              <w:rPr>
                <w:b/>
                <w:sz w:val="24"/>
                <w:szCs w:val="24"/>
              </w:rPr>
              <w:t>1ª Eva</w:t>
            </w:r>
          </w:p>
        </w:tc>
        <w:tc>
          <w:tcPr>
            <w:tcW w:w="850" w:type="dxa"/>
            <w:tcBorders>
              <w:bottom w:val="single" w:sz="4" w:space="0" w:color="000000"/>
            </w:tcBorders>
            <w:shd w:val="clear" w:color="auto" w:fill="FF0000"/>
          </w:tcPr>
          <w:p w:rsidR="008614DE" w:rsidRPr="00BE3E75" w:rsidRDefault="008614DE" w:rsidP="0070575E">
            <w:pPr>
              <w:spacing w:after="0" w:line="240" w:lineRule="auto"/>
              <w:rPr>
                <w:b/>
                <w:sz w:val="24"/>
                <w:szCs w:val="24"/>
              </w:rPr>
            </w:pPr>
            <w:r w:rsidRPr="00BE3E75">
              <w:rPr>
                <w:b/>
                <w:sz w:val="24"/>
                <w:szCs w:val="24"/>
              </w:rPr>
              <w:t>2ª Eva</w:t>
            </w:r>
          </w:p>
        </w:tc>
        <w:tc>
          <w:tcPr>
            <w:tcW w:w="851" w:type="dxa"/>
            <w:tcBorders>
              <w:bottom w:val="single" w:sz="4" w:space="0" w:color="000000"/>
            </w:tcBorders>
            <w:shd w:val="clear" w:color="auto" w:fill="FF0000"/>
          </w:tcPr>
          <w:p w:rsidR="008614DE" w:rsidRPr="00BE3E75" w:rsidRDefault="008614DE" w:rsidP="0070575E">
            <w:pPr>
              <w:spacing w:after="0" w:line="240" w:lineRule="auto"/>
              <w:rPr>
                <w:b/>
                <w:sz w:val="24"/>
                <w:szCs w:val="24"/>
              </w:rPr>
            </w:pPr>
            <w:r w:rsidRPr="00BE3E75">
              <w:rPr>
                <w:b/>
                <w:sz w:val="24"/>
                <w:szCs w:val="24"/>
              </w:rPr>
              <w:t>3ª Eva</w:t>
            </w:r>
          </w:p>
        </w:tc>
      </w:tr>
      <w:tr w:rsidR="008614DE" w:rsidRPr="00BE3E75" w:rsidTr="00312BD2">
        <w:trPr>
          <w:jc w:val="center"/>
        </w:trPr>
        <w:tc>
          <w:tcPr>
            <w:tcW w:w="932" w:type="dxa"/>
            <w:shd w:val="clear" w:color="auto" w:fill="FFFF99"/>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1</w:t>
            </w:r>
          </w:p>
        </w:tc>
        <w:tc>
          <w:tcPr>
            <w:tcW w:w="10658" w:type="dxa"/>
            <w:shd w:val="clear" w:color="auto" w:fill="FFFF99"/>
            <w:vAlign w:val="bottom"/>
          </w:tcPr>
          <w:p w:rsidR="008614DE" w:rsidRPr="00312BD2" w:rsidRDefault="008614DE" w:rsidP="0070575E">
            <w:pPr>
              <w:spacing w:after="0" w:line="240" w:lineRule="auto"/>
              <w:jc w:val="both"/>
              <w:rPr>
                <w:rFonts w:ascii="Arial" w:hAnsi="Arial" w:cs="Arial"/>
                <w:b/>
                <w:color w:val="FF0000"/>
                <w:sz w:val="20"/>
                <w:szCs w:val="20"/>
              </w:rPr>
            </w:pPr>
            <w:r w:rsidRPr="00312BD2">
              <w:rPr>
                <w:rFonts w:ascii="Arial" w:hAnsi="Arial" w:cs="Arial"/>
                <w:b/>
                <w:color w:val="FF0000"/>
                <w:sz w:val="20"/>
                <w:szCs w:val="20"/>
              </w:rPr>
              <w:t xml:space="preserve">1.1 Analiza y obtiene conclusiones de la información seleccionada y lo comunica oralmente y por escrito. </w:t>
            </w: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7</w:t>
            </w: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1</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1.2 Utiliza medios propios de la observación.</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5</w:t>
            </w:r>
          </w:p>
        </w:tc>
        <w:tc>
          <w:tcPr>
            <w:tcW w:w="850" w:type="dxa"/>
            <w:shd w:val="clear" w:color="auto" w:fill="FFFF99"/>
            <w:vAlign w:val="center"/>
          </w:tcPr>
          <w:p w:rsidR="008614DE" w:rsidRPr="001E3844" w:rsidRDefault="008614DE" w:rsidP="0070575E">
            <w:pPr>
              <w:spacing w:after="0" w:line="240" w:lineRule="auto"/>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1</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1.3 Consulta y utiliza documentos escritos, imágenes y gráficos.</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5</w:t>
            </w: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1</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1.4 Desarrolla estrategias adecuadas para acceder a la información de los textos de carácter científico.</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5</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shd w:val="clear" w:color="auto" w:fill="FFFF99"/>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1</w:t>
            </w:r>
          </w:p>
        </w:tc>
        <w:tc>
          <w:tcPr>
            <w:tcW w:w="10658" w:type="dxa"/>
            <w:shd w:val="clear" w:color="auto" w:fill="FFFF99"/>
            <w:vAlign w:val="bottom"/>
          </w:tcPr>
          <w:p w:rsidR="008614DE" w:rsidRPr="00312BD2" w:rsidRDefault="008614DE" w:rsidP="0070575E">
            <w:pPr>
              <w:spacing w:after="0" w:line="240" w:lineRule="auto"/>
              <w:jc w:val="both"/>
              <w:rPr>
                <w:rFonts w:ascii="Arial" w:hAnsi="Arial" w:cs="Arial"/>
                <w:b/>
                <w:color w:val="FF0000"/>
                <w:sz w:val="20"/>
                <w:szCs w:val="20"/>
              </w:rPr>
            </w:pPr>
            <w:r w:rsidRPr="00312BD2">
              <w:rPr>
                <w:rFonts w:ascii="Arial" w:hAnsi="Arial" w:cs="Arial"/>
                <w:b/>
                <w:color w:val="FF0000"/>
                <w:sz w:val="20"/>
                <w:szCs w:val="20"/>
              </w:rPr>
              <w:t>2.1 Manifiesta autonomía en la planificación y ejecución de acciones y tareas y tiene iniciativa en la toma de decisiones.</w:t>
            </w: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8</w:t>
            </w:r>
          </w:p>
        </w:tc>
        <w:tc>
          <w:tcPr>
            <w:tcW w:w="850"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r>
      <w:tr w:rsidR="008614DE" w:rsidRPr="00BE3E75" w:rsidTr="00312BD2">
        <w:trPr>
          <w:jc w:val="center"/>
        </w:trPr>
        <w:tc>
          <w:tcPr>
            <w:tcW w:w="932" w:type="dxa"/>
            <w:shd w:val="clear" w:color="auto" w:fill="FFFF99"/>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1</w:t>
            </w:r>
          </w:p>
        </w:tc>
        <w:tc>
          <w:tcPr>
            <w:tcW w:w="10658" w:type="dxa"/>
            <w:shd w:val="clear" w:color="auto" w:fill="FFFF99"/>
            <w:vAlign w:val="bottom"/>
          </w:tcPr>
          <w:p w:rsidR="008614DE" w:rsidRPr="00312BD2" w:rsidRDefault="008614DE" w:rsidP="0070575E">
            <w:pPr>
              <w:spacing w:after="0" w:line="240" w:lineRule="auto"/>
              <w:jc w:val="both"/>
              <w:rPr>
                <w:rFonts w:ascii="Arial" w:hAnsi="Arial" w:cs="Arial"/>
                <w:b/>
                <w:color w:val="FF0000"/>
                <w:sz w:val="20"/>
                <w:szCs w:val="20"/>
              </w:rPr>
            </w:pPr>
            <w:r w:rsidRPr="00312BD2">
              <w:rPr>
                <w:rFonts w:ascii="Arial" w:hAnsi="Arial" w:cs="Arial"/>
                <w:b/>
                <w:color w:val="FF0000"/>
                <w:sz w:val="20"/>
                <w:szCs w:val="20"/>
              </w:rPr>
              <w:t xml:space="preserve">3.1 Utiliza, de manera adecuada, el vocabulario correspondiente a cada uno de los bloques de contenidos. </w:t>
            </w: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9</w:t>
            </w:r>
          </w:p>
        </w:tc>
        <w:tc>
          <w:tcPr>
            <w:tcW w:w="850"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9</w:t>
            </w: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9</w:t>
            </w:r>
          </w:p>
        </w:tc>
      </w:tr>
      <w:tr w:rsidR="008614DE" w:rsidRPr="00BE3E75" w:rsidTr="00312BD2">
        <w:trPr>
          <w:jc w:val="center"/>
        </w:trPr>
        <w:tc>
          <w:tcPr>
            <w:tcW w:w="932" w:type="dxa"/>
            <w:shd w:val="clear" w:color="auto" w:fill="FFFF99"/>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1</w:t>
            </w:r>
          </w:p>
        </w:tc>
        <w:tc>
          <w:tcPr>
            <w:tcW w:w="10658" w:type="dxa"/>
            <w:shd w:val="clear" w:color="auto" w:fill="FFFF99"/>
            <w:vAlign w:val="bottom"/>
          </w:tcPr>
          <w:p w:rsidR="008614DE" w:rsidRPr="00312BD2" w:rsidRDefault="008614DE" w:rsidP="0070575E">
            <w:pPr>
              <w:spacing w:after="0" w:line="240" w:lineRule="auto"/>
              <w:jc w:val="both"/>
              <w:rPr>
                <w:rFonts w:ascii="Arial" w:hAnsi="Arial" w:cs="Arial"/>
                <w:b/>
                <w:color w:val="FF0000"/>
                <w:sz w:val="20"/>
                <w:szCs w:val="20"/>
              </w:rPr>
            </w:pPr>
            <w:r w:rsidRPr="00312BD2">
              <w:rPr>
                <w:rFonts w:ascii="Arial" w:hAnsi="Arial" w:cs="Arial"/>
                <w:b/>
                <w:color w:val="FF0000"/>
                <w:sz w:val="20"/>
                <w:szCs w:val="20"/>
              </w:rPr>
              <w:t>3.2 Expone oralmente de forma clara y ordenada contenidos relacionados con el área.</w:t>
            </w: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8</w:t>
            </w:r>
          </w:p>
        </w:tc>
        <w:tc>
          <w:tcPr>
            <w:tcW w:w="850"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8</w:t>
            </w: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8</w:t>
            </w: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1</w:t>
            </w:r>
          </w:p>
        </w:tc>
        <w:tc>
          <w:tcPr>
            <w:tcW w:w="10658" w:type="dxa"/>
            <w:shd w:val="clear" w:color="auto" w:fill="FFFF99"/>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 xml:space="preserve">4.1 Usa de forma autónoma el tratamiento de textos (ajuste de página, inserción de ilustraciones o notas, etc.). </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6</w:t>
            </w: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1</w:t>
            </w:r>
          </w:p>
        </w:tc>
        <w:tc>
          <w:tcPr>
            <w:tcW w:w="10658" w:type="dxa"/>
            <w:shd w:val="clear" w:color="auto" w:fill="FFFF99"/>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 xml:space="preserve">4.2 Conoce y utiliza las medidas de protección y seguridad personal que debe utilizar en el uso de las tecnologías de la información y la comunicación. </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3</w:t>
            </w: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shd w:val="clear" w:color="auto" w:fill="FFFF99"/>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1</w:t>
            </w:r>
          </w:p>
        </w:tc>
        <w:tc>
          <w:tcPr>
            <w:tcW w:w="10658" w:type="dxa"/>
            <w:shd w:val="clear" w:color="auto" w:fill="FFFF99"/>
          </w:tcPr>
          <w:p w:rsidR="008614DE" w:rsidRPr="00312BD2" w:rsidRDefault="008614DE" w:rsidP="0070575E">
            <w:pPr>
              <w:spacing w:after="0" w:line="240" w:lineRule="auto"/>
              <w:jc w:val="both"/>
              <w:rPr>
                <w:rFonts w:ascii="Arial" w:hAnsi="Arial" w:cs="Arial"/>
                <w:b/>
                <w:color w:val="FF0000"/>
                <w:sz w:val="20"/>
                <w:szCs w:val="20"/>
              </w:rPr>
            </w:pPr>
            <w:r w:rsidRPr="00312BD2">
              <w:rPr>
                <w:rFonts w:ascii="Arial" w:hAnsi="Arial" w:cs="Arial"/>
                <w:b/>
                <w:color w:val="FF0000"/>
                <w:sz w:val="20"/>
                <w:szCs w:val="20"/>
              </w:rPr>
              <w:t xml:space="preserve">4.3 Presenta los trabajos de manera ordenada, clara y limpia, en soporte papel y digital. </w:t>
            </w: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7</w:t>
            </w: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shd w:val="clear" w:color="auto" w:fill="FFFF99"/>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1</w:t>
            </w:r>
          </w:p>
        </w:tc>
        <w:tc>
          <w:tcPr>
            <w:tcW w:w="10658" w:type="dxa"/>
            <w:shd w:val="clear" w:color="auto" w:fill="FFFF99"/>
          </w:tcPr>
          <w:p w:rsidR="008614DE" w:rsidRPr="00312BD2" w:rsidRDefault="008614DE" w:rsidP="0070575E">
            <w:pPr>
              <w:spacing w:after="0" w:line="240" w:lineRule="auto"/>
              <w:jc w:val="both"/>
              <w:rPr>
                <w:rFonts w:ascii="Arial" w:hAnsi="Arial" w:cs="Arial"/>
                <w:b/>
                <w:color w:val="FF0000"/>
                <w:sz w:val="20"/>
                <w:szCs w:val="20"/>
              </w:rPr>
            </w:pPr>
            <w:r w:rsidRPr="00312BD2">
              <w:rPr>
                <w:rFonts w:ascii="Arial" w:hAnsi="Arial" w:cs="Arial"/>
                <w:b/>
                <w:color w:val="FF0000"/>
                <w:sz w:val="20"/>
                <w:szCs w:val="20"/>
              </w:rPr>
              <w:t xml:space="preserve">4.4 Utiliza estrategias para realizar trabajos de forma individual y en equipo, mostrando habilidades para la resolución pacífica de conflictos. </w:t>
            </w: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9</w:t>
            </w:r>
          </w:p>
        </w:tc>
        <w:tc>
          <w:tcPr>
            <w:tcW w:w="850"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9</w:t>
            </w: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9</w:t>
            </w:r>
          </w:p>
        </w:tc>
      </w:tr>
      <w:tr w:rsidR="008614DE" w:rsidRPr="00BE3E75" w:rsidTr="00312BD2">
        <w:trPr>
          <w:jc w:val="center"/>
        </w:trPr>
        <w:tc>
          <w:tcPr>
            <w:tcW w:w="932" w:type="dxa"/>
            <w:shd w:val="clear" w:color="auto" w:fill="FFFF99"/>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1</w:t>
            </w:r>
          </w:p>
        </w:tc>
        <w:tc>
          <w:tcPr>
            <w:tcW w:w="10658" w:type="dxa"/>
            <w:shd w:val="clear" w:color="auto" w:fill="FFFF99"/>
          </w:tcPr>
          <w:p w:rsidR="008614DE" w:rsidRPr="00312BD2" w:rsidRDefault="008614DE" w:rsidP="0070575E">
            <w:pPr>
              <w:spacing w:after="0" w:line="240" w:lineRule="auto"/>
              <w:jc w:val="both"/>
              <w:rPr>
                <w:rFonts w:ascii="Arial" w:hAnsi="Arial" w:cs="Arial"/>
                <w:b/>
                <w:color w:val="FF0000"/>
                <w:sz w:val="20"/>
                <w:szCs w:val="20"/>
              </w:rPr>
            </w:pPr>
            <w:r w:rsidRPr="00312BD2">
              <w:rPr>
                <w:rFonts w:ascii="Arial" w:hAnsi="Arial" w:cs="Arial"/>
                <w:b/>
                <w:color w:val="FF0000"/>
                <w:sz w:val="20"/>
                <w:szCs w:val="20"/>
              </w:rPr>
              <w:t>4.5 Conoce y respeta las normas de uso y de seguridad de los instrumentos y de los materiales de trabajo.</w:t>
            </w: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8</w:t>
            </w:r>
          </w:p>
        </w:tc>
        <w:tc>
          <w:tcPr>
            <w:tcW w:w="850"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r>
      <w:tr w:rsidR="008614DE" w:rsidRPr="00BE3E75" w:rsidTr="00312BD2">
        <w:trPr>
          <w:jc w:val="center"/>
        </w:trPr>
        <w:tc>
          <w:tcPr>
            <w:tcW w:w="932" w:type="dxa"/>
            <w:shd w:val="clear" w:color="auto" w:fill="FFFF99"/>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1</w:t>
            </w:r>
          </w:p>
        </w:tc>
        <w:tc>
          <w:tcPr>
            <w:tcW w:w="10658" w:type="dxa"/>
            <w:shd w:val="clear" w:color="auto" w:fill="FFFF99"/>
          </w:tcPr>
          <w:p w:rsidR="008614DE" w:rsidRPr="00312BD2" w:rsidRDefault="008614DE" w:rsidP="0070575E">
            <w:pPr>
              <w:spacing w:after="0" w:line="240" w:lineRule="auto"/>
              <w:jc w:val="both"/>
              <w:rPr>
                <w:rFonts w:ascii="Arial" w:hAnsi="Arial" w:cs="Arial"/>
                <w:b/>
                <w:color w:val="FF0000"/>
                <w:sz w:val="20"/>
                <w:szCs w:val="20"/>
              </w:rPr>
            </w:pPr>
            <w:r w:rsidRPr="00312BD2">
              <w:rPr>
                <w:rFonts w:ascii="Arial" w:hAnsi="Arial" w:cs="Arial"/>
                <w:b/>
                <w:color w:val="FF0000"/>
                <w:sz w:val="20"/>
                <w:szCs w:val="20"/>
              </w:rPr>
              <w:t>5.1 Realiza un proyecto, trabajando de forma individual o en equipo y presenta un informe, utilizando soporte papel o digital, recogiendo información de diferentes fuentes (directas, libros, Internet), con diferentes medios y comunicando de forma oral la experiencia realizada, apoyándose en imágenes y textos escritos.</w:t>
            </w: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9</w:t>
            </w:r>
          </w:p>
        </w:tc>
        <w:tc>
          <w:tcPr>
            <w:tcW w:w="850"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r>
      <w:tr w:rsidR="008614DE" w:rsidRPr="00BE3E75" w:rsidTr="00312BD2">
        <w:trPr>
          <w:jc w:val="center"/>
        </w:trPr>
        <w:tc>
          <w:tcPr>
            <w:tcW w:w="932" w:type="dxa"/>
            <w:shd w:val="clear" w:color="auto" w:fill="FFFF99"/>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2</w:t>
            </w:r>
          </w:p>
        </w:tc>
        <w:tc>
          <w:tcPr>
            <w:tcW w:w="10658" w:type="dxa"/>
            <w:shd w:val="clear" w:color="auto" w:fill="FFFF99"/>
            <w:vAlign w:val="bottom"/>
          </w:tcPr>
          <w:p w:rsidR="008614DE" w:rsidRPr="00312BD2" w:rsidRDefault="008614DE" w:rsidP="0070575E">
            <w:pPr>
              <w:spacing w:after="0" w:line="240" w:lineRule="auto"/>
              <w:jc w:val="both"/>
              <w:rPr>
                <w:rFonts w:ascii="Arial" w:hAnsi="Arial" w:cs="Arial"/>
                <w:b/>
                <w:color w:val="FF0000"/>
                <w:sz w:val="20"/>
                <w:szCs w:val="20"/>
              </w:rPr>
            </w:pPr>
            <w:r w:rsidRPr="00312BD2">
              <w:rPr>
                <w:rFonts w:ascii="Arial" w:hAnsi="Arial" w:cs="Arial"/>
                <w:b/>
                <w:color w:val="FF0000"/>
                <w:sz w:val="20"/>
                <w:szCs w:val="20"/>
              </w:rPr>
              <w:t>1.1 Identifica y localiza los principales órganos implicados en la realización de las funciones vitales del cuerpo humano: Nutrición (aparatos respiratorio, digestivo, circulatorio y excretor), Reproducción (aparato reproductor), Relación (órganos de los sentidos, sistema nervioso, aparato locomotor).</w:t>
            </w: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9</w:t>
            </w:r>
          </w:p>
        </w:tc>
        <w:tc>
          <w:tcPr>
            <w:tcW w:w="850"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r>
      <w:tr w:rsidR="008614DE" w:rsidRPr="00BE3E75" w:rsidTr="00312BD2">
        <w:trPr>
          <w:jc w:val="center"/>
        </w:trPr>
        <w:tc>
          <w:tcPr>
            <w:tcW w:w="932" w:type="dxa"/>
            <w:shd w:val="clear" w:color="auto" w:fill="FFFF99"/>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2</w:t>
            </w:r>
          </w:p>
        </w:tc>
        <w:tc>
          <w:tcPr>
            <w:tcW w:w="10658" w:type="dxa"/>
            <w:shd w:val="clear" w:color="auto" w:fill="FFFF99"/>
            <w:vAlign w:val="bottom"/>
          </w:tcPr>
          <w:p w:rsidR="008614DE" w:rsidRPr="00312BD2" w:rsidRDefault="008614DE" w:rsidP="0070575E">
            <w:pPr>
              <w:spacing w:after="0" w:line="240" w:lineRule="auto"/>
              <w:jc w:val="both"/>
              <w:rPr>
                <w:rFonts w:ascii="Arial" w:hAnsi="Arial" w:cs="Arial"/>
                <w:b/>
                <w:color w:val="FF0000"/>
                <w:sz w:val="20"/>
                <w:szCs w:val="20"/>
              </w:rPr>
            </w:pPr>
            <w:r w:rsidRPr="00312BD2">
              <w:rPr>
                <w:rFonts w:ascii="Arial" w:hAnsi="Arial" w:cs="Arial"/>
                <w:b/>
                <w:color w:val="FF0000"/>
                <w:sz w:val="20"/>
                <w:szCs w:val="20"/>
              </w:rPr>
              <w:t>2.1 Identifica las principales características de los (aparatos respiratorio, digestivo, locomotor, circulatorio y excretor) y explica las principales funciones.</w:t>
            </w: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9</w:t>
            </w:r>
          </w:p>
        </w:tc>
        <w:tc>
          <w:tcPr>
            <w:tcW w:w="850"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2</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3.1. Observa, identifica y describe algunos avances de la ciencia que mejoran la salud (medicina, producción y conservación de alimentos, potabilización del agua, etc.).</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7</w:t>
            </w: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2</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3.2. Conoce y utiliza técnicas de primeros auxilios, en situaciones simuladas y reales.</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7</w:t>
            </w: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2</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3.3. Identifica emociones y sentimientos propios y ajenos.</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7</w:t>
            </w: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2</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3.4. Manifiesta conductas empáticas.</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7</w:t>
            </w: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2</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3.5. Conoce y aplica estrategias para estudiar y trabajar de manera eficaz.</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4</w:t>
            </w: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2</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3.6. Reflexiona sobre el trabajo realizado, saca conclusiones sobre cómo trabaja y aprende y elabora estrategias para seguir aprendiendo.</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6</w:t>
            </w: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2</w:t>
            </w:r>
          </w:p>
        </w:tc>
        <w:tc>
          <w:tcPr>
            <w:tcW w:w="10658" w:type="dxa"/>
            <w:shd w:val="clear" w:color="auto" w:fill="FFFF99"/>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3.7. Planifica de forma autónoma y creativa actividades de ocio y tiempo libre, individuales y en grupo.</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2</w:t>
            </w: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shd w:val="clear" w:color="auto" w:fill="FFFF99"/>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2</w:t>
            </w:r>
          </w:p>
        </w:tc>
        <w:tc>
          <w:tcPr>
            <w:tcW w:w="10658" w:type="dxa"/>
            <w:shd w:val="clear" w:color="auto" w:fill="FFFF99"/>
            <w:vAlign w:val="bottom"/>
          </w:tcPr>
          <w:p w:rsidR="008614DE" w:rsidRPr="00312BD2" w:rsidRDefault="008614DE" w:rsidP="0070575E">
            <w:pPr>
              <w:spacing w:after="0" w:line="240" w:lineRule="auto"/>
              <w:jc w:val="both"/>
              <w:rPr>
                <w:rFonts w:ascii="Arial" w:hAnsi="Arial" w:cs="Arial"/>
                <w:b/>
                <w:color w:val="FF0000"/>
                <w:sz w:val="20"/>
                <w:szCs w:val="20"/>
              </w:rPr>
            </w:pPr>
            <w:r w:rsidRPr="00312BD2">
              <w:rPr>
                <w:rFonts w:ascii="Arial" w:hAnsi="Arial" w:cs="Arial"/>
                <w:b/>
                <w:color w:val="FF0000"/>
                <w:sz w:val="20"/>
                <w:szCs w:val="20"/>
              </w:rPr>
              <w:t>3.8. Manifiesta autonomía en la planificación y ejecución de acciones y tareas y desarrolla iniciativa en la toma de decisiones, identificando los criterios y las consecuencias de las decisiones tomadas.</w:t>
            </w: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8</w:t>
            </w: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shd w:val="clear" w:color="auto" w:fill="FFFF99"/>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3</w:t>
            </w:r>
          </w:p>
        </w:tc>
        <w:tc>
          <w:tcPr>
            <w:tcW w:w="10658" w:type="dxa"/>
            <w:shd w:val="clear" w:color="auto" w:fill="FFFF99"/>
            <w:vAlign w:val="bottom"/>
          </w:tcPr>
          <w:p w:rsidR="008614DE" w:rsidRPr="00312BD2" w:rsidRDefault="008614DE" w:rsidP="0070575E">
            <w:pPr>
              <w:spacing w:after="0" w:line="240" w:lineRule="auto"/>
              <w:jc w:val="both"/>
              <w:rPr>
                <w:rFonts w:ascii="Arial" w:hAnsi="Arial" w:cs="Arial"/>
                <w:b/>
                <w:color w:val="FF0000"/>
                <w:sz w:val="20"/>
                <w:szCs w:val="20"/>
              </w:rPr>
            </w:pPr>
            <w:r w:rsidRPr="00312BD2">
              <w:rPr>
                <w:rFonts w:ascii="Arial" w:hAnsi="Arial" w:cs="Arial"/>
                <w:b/>
                <w:color w:val="FF0000"/>
                <w:sz w:val="20"/>
                <w:szCs w:val="20"/>
              </w:rPr>
              <w:t>1.1. Describe la estructura de los seres vivos: células, tejidos, órganos, aparatos y sistemas.</w:t>
            </w: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9</w:t>
            </w: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3</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1.2. Identifica las principales características y funciones de los seres vivos.</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7</w:t>
            </w: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tcBorders>
              <w:bottom w:val="single" w:sz="4" w:space="0" w:color="000000"/>
            </w:tcBorders>
            <w:shd w:val="clear" w:color="auto" w:fill="FFFF99"/>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3</w:t>
            </w:r>
          </w:p>
        </w:tc>
        <w:tc>
          <w:tcPr>
            <w:tcW w:w="10658" w:type="dxa"/>
            <w:tcBorders>
              <w:bottom w:val="single" w:sz="4" w:space="0" w:color="000000"/>
            </w:tcBorders>
            <w:shd w:val="clear" w:color="auto" w:fill="FFFF99"/>
            <w:vAlign w:val="bottom"/>
          </w:tcPr>
          <w:p w:rsidR="008614DE" w:rsidRPr="00312BD2" w:rsidRDefault="008614DE" w:rsidP="0070575E">
            <w:pPr>
              <w:spacing w:after="0" w:line="240" w:lineRule="auto"/>
              <w:jc w:val="both"/>
              <w:rPr>
                <w:rFonts w:ascii="Arial" w:hAnsi="Arial" w:cs="Arial"/>
                <w:b/>
                <w:color w:val="FF0000"/>
                <w:sz w:val="20"/>
                <w:szCs w:val="20"/>
              </w:rPr>
            </w:pPr>
            <w:r w:rsidRPr="00312BD2">
              <w:rPr>
                <w:rFonts w:ascii="Arial" w:hAnsi="Arial" w:cs="Arial"/>
                <w:b/>
                <w:color w:val="FF0000"/>
                <w:sz w:val="20"/>
                <w:szCs w:val="20"/>
              </w:rPr>
              <w:t>2.1. Clasifica los seres vivos en: Reino animal, Reino de las plantas, Reino de los hongos y Otros reinos, atendiendo a sus características</w:t>
            </w:r>
          </w:p>
        </w:tc>
        <w:tc>
          <w:tcPr>
            <w:tcW w:w="851" w:type="dxa"/>
            <w:tcBorders>
              <w:bottom w:val="single" w:sz="4" w:space="0" w:color="000000"/>
            </w:tcBorders>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c>
          <w:tcPr>
            <w:tcW w:w="850" w:type="dxa"/>
            <w:tcBorders>
              <w:bottom w:val="single" w:sz="4" w:space="0" w:color="000000"/>
            </w:tcBorders>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8</w:t>
            </w:r>
          </w:p>
        </w:tc>
        <w:tc>
          <w:tcPr>
            <w:tcW w:w="851" w:type="dxa"/>
            <w:tcBorders>
              <w:bottom w:val="single" w:sz="4" w:space="0" w:color="000000"/>
            </w:tcBorders>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shd w:val="clear" w:color="auto" w:fill="FFFF99"/>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3</w:t>
            </w:r>
          </w:p>
        </w:tc>
        <w:tc>
          <w:tcPr>
            <w:tcW w:w="10658" w:type="dxa"/>
            <w:shd w:val="clear" w:color="auto" w:fill="FFFF99"/>
            <w:vAlign w:val="bottom"/>
          </w:tcPr>
          <w:p w:rsidR="008614DE" w:rsidRPr="00312BD2" w:rsidRDefault="008614DE" w:rsidP="0070575E">
            <w:pPr>
              <w:spacing w:after="0" w:line="240" w:lineRule="auto"/>
              <w:jc w:val="both"/>
              <w:rPr>
                <w:rFonts w:ascii="Arial" w:hAnsi="Arial" w:cs="Arial"/>
                <w:b/>
                <w:color w:val="FF0000"/>
                <w:sz w:val="20"/>
                <w:szCs w:val="20"/>
              </w:rPr>
            </w:pPr>
            <w:r w:rsidRPr="00312BD2">
              <w:rPr>
                <w:rFonts w:ascii="Arial" w:hAnsi="Arial" w:cs="Arial"/>
                <w:b/>
                <w:color w:val="FF0000"/>
                <w:sz w:val="20"/>
                <w:szCs w:val="20"/>
              </w:rPr>
              <w:t>2.2. Observa directa e indirectamente, identifica características, reconoce y clasifica, animales invertebrados.</w:t>
            </w: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c>
          <w:tcPr>
            <w:tcW w:w="850"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8</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tcBorders>
              <w:bottom w:val="single" w:sz="4" w:space="0" w:color="000000"/>
            </w:tcBorders>
            <w:shd w:val="clear" w:color="auto" w:fill="FFFF99"/>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3</w:t>
            </w:r>
          </w:p>
        </w:tc>
        <w:tc>
          <w:tcPr>
            <w:tcW w:w="10658" w:type="dxa"/>
            <w:tcBorders>
              <w:bottom w:val="single" w:sz="4" w:space="0" w:color="000000"/>
            </w:tcBorders>
            <w:shd w:val="clear" w:color="auto" w:fill="FFFF99"/>
            <w:vAlign w:val="bottom"/>
          </w:tcPr>
          <w:p w:rsidR="008614DE" w:rsidRPr="00312BD2" w:rsidRDefault="008614DE" w:rsidP="0070575E">
            <w:pPr>
              <w:spacing w:after="0" w:line="240" w:lineRule="auto"/>
              <w:jc w:val="both"/>
              <w:rPr>
                <w:rFonts w:ascii="Arial" w:hAnsi="Arial" w:cs="Arial"/>
                <w:b/>
                <w:color w:val="FF0000"/>
                <w:sz w:val="20"/>
                <w:szCs w:val="20"/>
              </w:rPr>
            </w:pPr>
            <w:r w:rsidRPr="00312BD2">
              <w:rPr>
                <w:rFonts w:ascii="Arial" w:hAnsi="Arial" w:cs="Arial"/>
                <w:b/>
                <w:color w:val="FF0000"/>
                <w:sz w:val="20"/>
                <w:szCs w:val="20"/>
              </w:rPr>
              <w:t>2.3. Observa directa e indirectamente, identifica características, reconoce y clasifica, los animales vertebrados.</w:t>
            </w:r>
          </w:p>
        </w:tc>
        <w:tc>
          <w:tcPr>
            <w:tcW w:w="851" w:type="dxa"/>
            <w:tcBorders>
              <w:bottom w:val="single" w:sz="4" w:space="0" w:color="000000"/>
            </w:tcBorders>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c>
          <w:tcPr>
            <w:tcW w:w="850" w:type="dxa"/>
            <w:tcBorders>
              <w:bottom w:val="single" w:sz="4" w:space="0" w:color="000000"/>
            </w:tcBorders>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8</w:t>
            </w:r>
          </w:p>
        </w:tc>
        <w:tc>
          <w:tcPr>
            <w:tcW w:w="851" w:type="dxa"/>
            <w:tcBorders>
              <w:bottom w:val="single" w:sz="4" w:space="0" w:color="000000"/>
            </w:tcBorders>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shd w:val="clear" w:color="auto" w:fill="FFFF99"/>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lastRenderedPageBreak/>
              <w:t>3</w:t>
            </w:r>
          </w:p>
        </w:tc>
        <w:tc>
          <w:tcPr>
            <w:tcW w:w="10658" w:type="dxa"/>
            <w:shd w:val="clear" w:color="auto" w:fill="FFFF99"/>
            <w:vAlign w:val="bottom"/>
          </w:tcPr>
          <w:p w:rsidR="008614DE" w:rsidRPr="00312BD2" w:rsidRDefault="008614DE" w:rsidP="0070575E">
            <w:pPr>
              <w:spacing w:after="0" w:line="240" w:lineRule="auto"/>
              <w:jc w:val="both"/>
              <w:rPr>
                <w:rFonts w:ascii="Arial" w:hAnsi="Arial" w:cs="Arial"/>
                <w:b/>
                <w:color w:val="FF0000"/>
                <w:sz w:val="20"/>
                <w:szCs w:val="20"/>
              </w:rPr>
            </w:pPr>
            <w:r w:rsidRPr="00312BD2">
              <w:rPr>
                <w:rFonts w:ascii="Arial" w:hAnsi="Arial" w:cs="Arial"/>
                <w:b/>
                <w:color w:val="FF0000"/>
                <w:sz w:val="20"/>
                <w:szCs w:val="20"/>
              </w:rPr>
              <w:t>2.4 Utiliza guías en la identificación de animales y plantas.</w:t>
            </w: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c>
          <w:tcPr>
            <w:tcW w:w="850"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9</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3</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2.5. Explica la importancia de la fotosíntesis para la vida en la Tierra.</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6</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3</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3.1. Identifica las relaciones entre los seres vivos.</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6</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3</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3.2. Observa e identifica las principales características y componentes de un ecosistema.</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6</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3</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3.3. Reconoce y explica algunos ecosistemas: pradera, charca, bosque, litoral y ciudad, y los seres vivos que en ellos habitan.</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6</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3</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3.4. Observa e identifica diferentes hábitats de los seres vivos.</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7</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shd w:val="clear" w:color="auto" w:fill="FFFF99"/>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3</w:t>
            </w:r>
          </w:p>
        </w:tc>
        <w:tc>
          <w:tcPr>
            <w:tcW w:w="10658" w:type="dxa"/>
            <w:shd w:val="clear" w:color="auto" w:fill="FFFF99"/>
            <w:vAlign w:val="bottom"/>
          </w:tcPr>
          <w:p w:rsidR="008614DE" w:rsidRPr="00312BD2" w:rsidRDefault="008614DE" w:rsidP="0070575E">
            <w:pPr>
              <w:spacing w:after="0" w:line="240" w:lineRule="auto"/>
              <w:jc w:val="both"/>
              <w:rPr>
                <w:rFonts w:ascii="Arial" w:hAnsi="Arial" w:cs="Arial"/>
                <w:b/>
                <w:color w:val="FF0000"/>
                <w:sz w:val="20"/>
                <w:szCs w:val="20"/>
              </w:rPr>
            </w:pPr>
            <w:r w:rsidRPr="00312BD2">
              <w:rPr>
                <w:rFonts w:ascii="Arial" w:hAnsi="Arial" w:cs="Arial"/>
                <w:b/>
                <w:color w:val="FF0000"/>
                <w:sz w:val="20"/>
                <w:szCs w:val="20"/>
              </w:rPr>
              <w:t>4.1. Usa medios tecnológicos en los diferentes trabajos que realiza.</w:t>
            </w: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c>
          <w:tcPr>
            <w:tcW w:w="850"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8</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shd w:val="clear" w:color="auto" w:fill="FFFF99"/>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3</w:t>
            </w:r>
          </w:p>
        </w:tc>
        <w:tc>
          <w:tcPr>
            <w:tcW w:w="10658" w:type="dxa"/>
            <w:shd w:val="clear" w:color="auto" w:fill="FFFF99"/>
            <w:vAlign w:val="bottom"/>
          </w:tcPr>
          <w:p w:rsidR="008614DE" w:rsidRPr="00312BD2" w:rsidRDefault="008614DE" w:rsidP="0070575E">
            <w:pPr>
              <w:spacing w:after="0" w:line="240" w:lineRule="auto"/>
              <w:jc w:val="both"/>
              <w:rPr>
                <w:rFonts w:ascii="Arial" w:hAnsi="Arial" w:cs="Arial"/>
                <w:b/>
                <w:color w:val="FF0000"/>
                <w:sz w:val="20"/>
                <w:szCs w:val="20"/>
              </w:rPr>
            </w:pPr>
            <w:r w:rsidRPr="00312BD2">
              <w:rPr>
                <w:rFonts w:ascii="Arial" w:hAnsi="Arial" w:cs="Arial"/>
                <w:b/>
                <w:color w:val="FF0000"/>
                <w:sz w:val="20"/>
                <w:szCs w:val="20"/>
              </w:rPr>
              <w:t>4.2. Observa y registra algún proceso asociado a la vida de los seres vivos, utilizando los instrumentos y los medios audiovisuales y tecnológicos apropiados, comunicando de manera oral y escrita los resultados.</w:t>
            </w: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c>
          <w:tcPr>
            <w:tcW w:w="850"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8</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3</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4.3. Respeta de las normas de uso, de seguridad y de mantenimiento de los instrumentos de observación y de los materiales de trabajo.</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6</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shd w:val="clear" w:color="auto" w:fill="FFFF99"/>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4</w:t>
            </w:r>
          </w:p>
        </w:tc>
        <w:tc>
          <w:tcPr>
            <w:tcW w:w="10658" w:type="dxa"/>
            <w:shd w:val="clear" w:color="auto" w:fill="FFFF99"/>
            <w:vAlign w:val="bottom"/>
          </w:tcPr>
          <w:p w:rsidR="008614DE" w:rsidRPr="00312BD2" w:rsidRDefault="008614DE" w:rsidP="0070575E">
            <w:pPr>
              <w:spacing w:after="0" w:line="240" w:lineRule="auto"/>
              <w:jc w:val="both"/>
              <w:rPr>
                <w:rFonts w:ascii="Arial" w:hAnsi="Arial" w:cs="Arial"/>
                <w:b/>
                <w:color w:val="FF0000"/>
                <w:sz w:val="20"/>
                <w:szCs w:val="20"/>
              </w:rPr>
            </w:pPr>
            <w:r w:rsidRPr="00312BD2">
              <w:rPr>
                <w:rFonts w:ascii="Arial" w:hAnsi="Arial" w:cs="Arial"/>
                <w:b/>
                <w:color w:val="FF0000"/>
                <w:sz w:val="20"/>
                <w:szCs w:val="20"/>
              </w:rPr>
              <w:t>1.1. Observa, identifica, describe y clasifica algunos materiales por sus propiedades (dureza, solubilidad, estado de agregación, conductividad térmica).</w:t>
            </w: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c>
          <w:tcPr>
            <w:tcW w:w="850"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8</w:t>
            </w: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4</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 xml:space="preserve">2.1. Utiliza procedimientos directos e indirectos para la medida de la masa y el volumen de un cuerpo. </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7</w:t>
            </w: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4</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 xml:space="preserve">2.2. Identifica y explica fenómenos físicos observables en términos de diferencias de densidad. </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7</w:t>
            </w: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4</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2.3. Identifica y explica las principales características de la flotabilidad en un medio líquido.</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5</w:t>
            </w: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4</w:t>
            </w:r>
          </w:p>
        </w:tc>
        <w:tc>
          <w:tcPr>
            <w:tcW w:w="10658" w:type="dxa"/>
            <w:shd w:val="clear" w:color="auto" w:fill="FFFF99"/>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3.1. Conoce las leyes básicas que rigen fenómenos, como la reflexión de la luz, la transmisión de la corriente eléctrica.</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4</w:t>
            </w: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4</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3.2. Conoce las leyes básicas que rigen el cambio de estado, las reacciones químicas: la combustión, la oxidación y la fermentación.</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7</w:t>
            </w: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4</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 xml:space="preserve">4.1. Planifica y realiza sencillas experiencias y predice cambios en el movimiento, en la forma o en el estado de los cuerpos por efecto de las fuerzas o de las aportaciones de energía, comunicando el proceso seguido y el resultado obtenido. </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7</w:t>
            </w: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4</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 xml:space="preserve">4.2. Identifica y explica algunas de las principales características de las diferentes formas de energía: mecánica, lumínica, sonora, eléctrica, térmica, química. </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5</w:t>
            </w:r>
          </w:p>
        </w:tc>
      </w:tr>
      <w:tr w:rsidR="008614DE" w:rsidRPr="00BE3E75" w:rsidTr="00312BD2">
        <w:trPr>
          <w:jc w:val="center"/>
        </w:trPr>
        <w:tc>
          <w:tcPr>
            <w:tcW w:w="932" w:type="dxa"/>
            <w:shd w:val="clear" w:color="auto" w:fill="FFFF99"/>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4</w:t>
            </w:r>
          </w:p>
        </w:tc>
        <w:tc>
          <w:tcPr>
            <w:tcW w:w="10658" w:type="dxa"/>
            <w:shd w:val="clear" w:color="auto" w:fill="FFFF99"/>
            <w:vAlign w:val="bottom"/>
          </w:tcPr>
          <w:p w:rsidR="008614DE" w:rsidRPr="00312BD2" w:rsidRDefault="008614DE" w:rsidP="0070575E">
            <w:pPr>
              <w:spacing w:after="0" w:line="240" w:lineRule="auto"/>
              <w:jc w:val="both"/>
              <w:rPr>
                <w:rFonts w:ascii="Arial" w:hAnsi="Arial" w:cs="Arial"/>
                <w:b/>
                <w:color w:val="FF0000"/>
                <w:sz w:val="20"/>
                <w:szCs w:val="20"/>
              </w:rPr>
            </w:pPr>
            <w:r w:rsidRPr="00312BD2">
              <w:rPr>
                <w:rFonts w:ascii="Arial" w:hAnsi="Arial" w:cs="Arial"/>
                <w:b/>
                <w:color w:val="FF0000"/>
                <w:sz w:val="20"/>
                <w:szCs w:val="20"/>
              </w:rPr>
              <w:t xml:space="preserve">4.3. Identifica y explica algunas de las principales características de las energías renovables y no renovables, identificando las diferentes fuentes de energía y materias primas y el origen de las que provienen. </w:t>
            </w: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c>
          <w:tcPr>
            <w:tcW w:w="850"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8</w:t>
            </w:r>
          </w:p>
        </w:tc>
      </w:tr>
      <w:tr w:rsidR="008614DE" w:rsidRPr="00BE3E75" w:rsidTr="00312BD2">
        <w:trPr>
          <w:jc w:val="center"/>
        </w:trPr>
        <w:tc>
          <w:tcPr>
            <w:tcW w:w="932" w:type="dxa"/>
            <w:shd w:val="clear" w:color="auto" w:fill="FFFF99"/>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4</w:t>
            </w:r>
          </w:p>
        </w:tc>
        <w:tc>
          <w:tcPr>
            <w:tcW w:w="10658" w:type="dxa"/>
            <w:shd w:val="clear" w:color="auto" w:fill="FFFF99"/>
            <w:vAlign w:val="bottom"/>
          </w:tcPr>
          <w:p w:rsidR="008614DE" w:rsidRPr="00312BD2" w:rsidRDefault="008614DE" w:rsidP="0070575E">
            <w:pPr>
              <w:spacing w:after="0" w:line="240" w:lineRule="auto"/>
              <w:jc w:val="both"/>
              <w:rPr>
                <w:rFonts w:ascii="Arial" w:hAnsi="Arial" w:cs="Arial"/>
                <w:b/>
                <w:color w:val="FF0000"/>
                <w:sz w:val="20"/>
                <w:szCs w:val="20"/>
              </w:rPr>
            </w:pPr>
            <w:r w:rsidRPr="00312BD2">
              <w:rPr>
                <w:rFonts w:ascii="Arial" w:hAnsi="Arial" w:cs="Arial"/>
                <w:b/>
                <w:color w:val="FF0000"/>
                <w:sz w:val="20"/>
                <w:szCs w:val="20"/>
              </w:rPr>
              <w:t xml:space="preserve">4.4. Identifica y explica los beneficios y riesgos relacionados con la utilización de la energía: agotamiento, lluvia ácida, radiactividad, exponiendo posibles actuaciones para un desarrollo sostenible. </w:t>
            </w: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c>
          <w:tcPr>
            <w:tcW w:w="850"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8</w:t>
            </w:r>
          </w:p>
        </w:tc>
      </w:tr>
      <w:tr w:rsidR="008614DE" w:rsidRPr="00BE3E75" w:rsidTr="00312BD2">
        <w:trPr>
          <w:jc w:val="center"/>
        </w:trPr>
        <w:tc>
          <w:tcPr>
            <w:tcW w:w="932" w:type="dxa"/>
            <w:shd w:val="clear" w:color="auto" w:fill="FFFF99"/>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4</w:t>
            </w:r>
          </w:p>
        </w:tc>
        <w:tc>
          <w:tcPr>
            <w:tcW w:w="10658" w:type="dxa"/>
            <w:shd w:val="clear" w:color="auto" w:fill="FFFF99"/>
            <w:vAlign w:val="bottom"/>
          </w:tcPr>
          <w:p w:rsidR="008614DE" w:rsidRPr="00312BD2" w:rsidRDefault="008614DE" w:rsidP="0070575E">
            <w:pPr>
              <w:spacing w:after="0" w:line="240" w:lineRule="auto"/>
              <w:jc w:val="both"/>
              <w:rPr>
                <w:rFonts w:ascii="Arial" w:hAnsi="Arial" w:cs="Arial"/>
                <w:b/>
                <w:color w:val="FF0000"/>
                <w:sz w:val="20"/>
                <w:szCs w:val="20"/>
              </w:rPr>
            </w:pPr>
            <w:r w:rsidRPr="00312BD2">
              <w:rPr>
                <w:rFonts w:ascii="Arial" w:hAnsi="Arial" w:cs="Arial"/>
                <w:b/>
                <w:color w:val="FF0000"/>
                <w:sz w:val="20"/>
                <w:szCs w:val="20"/>
              </w:rPr>
              <w:t>4.5. Realiza experiencias sencillas para separar los componentes de una mezcla mediante: destilación, filtración, evaporación o decantación, comunicando de forma oral y escrita el proceso seguido y el resultado obtenido.</w:t>
            </w: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c>
          <w:tcPr>
            <w:tcW w:w="850"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8</w:t>
            </w: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4</w:t>
            </w:r>
          </w:p>
        </w:tc>
        <w:tc>
          <w:tcPr>
            <w:tcW w:w="10658" w:type="dxa"/>
            <w:shd w:val="clear" w:color="auto" w:fill="FFFF99"/>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5.1. Identifica y expone las principales características de las reacciones químicas; combustión, oxidación y fermentación.</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5</w:t>
            </w:r>
          </w:p>
        </w:tc>
      </w:tr>
      <w:tr w:rsidR="008614DE" w:rsidRPr="00BE3E75" w:rsidTr="00312BD2">
        <w:trPr>
          <w:jc w:val="center"/>
        </w:trPr>
        <w:tc>
          <w:tcPr>
            <w:tcW w:w="932" w:type="dxa"/>
            <w:tcBorders>
              <w:bottom w:val="single" w:sz="4" w:space="0" w:color="000000"/>
            </w:tcBorders>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4</w:t>
            </w:r>
          </w:p>
        </w:tc>
        <w:tc>
          <w:tcPr>
            <w:tcW w:w="10658" w:type="dxa"/>
            <w:tcBorders>
              <w:bottom w:val="single" w:sz="4" w:space="0" w:color="000000"/>
            </w:tcBorders>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 xml:space="preserve">5.2. Separa los componentes de una mezcla mediante destilación, filtración, evaporación o decantación. </w:t>
            </w:r>
          </w:p>
        </w:tc>
        <w:tc>
          <w:tcPr>
            <w:tcW w:w="851" w:type="dxa"/>
            <w:tcBorders>
              <w:bottom w:val="single" w:sz="4" w:space="0" w:color="000000"/>
            </w:tcBorders>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0" w:type="dxa"/>
            <w:tcBorders>
              <w:bottom w:val="single" w:sz="4" w:space="0" w:color="000000"/>
            </w:tcBorders>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tcBorders>
              <w:bottom w:val="single" w:sz="4" w:space="0" w:color="000000"/>
            </w:tcBorders>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6</w:t>
            </w: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4</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5.3. Explica, tras la observación sistemática, los efectos del calor en el aumento de temperatura y dilatación de algunos materiales.</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5</w:t>
            </w: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4</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 xml:space="preserve">5.4. Identifica, experimenta y ejemplifica argumentando algunos cambios de estado y su reversibilidad. </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7</w:t>
            </w:r>
          </w:p>
        </w:tc>
      </w:tr>
      <w:tr w:rsidR="008614DE" w:rsidRPr="00BE3E75" w:rsidTr="00312BD2">
        <w:trPr>
          <w:jc w:val="center"/>
        </w:trPr>
        <w:tc>
          <w:tcPr>
            <w:tcW w:w="932" w:type="dxa"/>
            <w:shd w:val="clear" w:color="auto" w:fill="FFFF99"/>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4</w:t>
            </w:r>
          </w:p>
        </w:tc>
        <w:tc>
          <w:tcPr>
            <w:tcW w:w="10658" w:type="dxa"/>
            <w:shd w:val="clear" w:color="auto" w:fill="FFFF99"/>
            <w:vAlign w:val="bottom"/>
          </w:tcPr>
          <w:p w:rsidR="008614DE" w:rsidRPr="00312BD2" w:rsidRDefault="008614DE" w:rsidP="0070575E">
            <w:pPr>
              <w:spacing w:after="0" w:line="240" w:lineRule="auto"/>
              <w:jc w:val="both"/>
              <w:rPr>
                <w:rFonts w:ascii="Arial" w:hAnsi="Arial" w:cs="Arial"/>
                <w:b/>
                <w:color w:val="FF0000"/>
                <w:sz w:val="20"/>
                <w:szCs w:val="20"/>
              </w:rPr>
            </w:pPr>
            <w:r w:rsidRPr="00312BD2">
              <w:rPr>
                <w:rFonts w:ascii="Arial" w:hAnsi="Arial" w:cs="Arial"/>
                <w:b/>
                <w:color w:val="FF0000"/>
                <w:sz w:val="20"/>
                <w:szCs w:val="20"/>
              </w:rPr>
              <w:t xml:space="preserve">5.5. Investiga a través de la realización de experiencias sencillas sobre diferentes fenómenos físicos y químicos de la materia: planteando problemas, enunciando hipótesis, seleccionando el material necesario, extrayendo conclusiones, comunicando resultados, manifestando competencia en cada una de las fases, así como en el conocimiento de las leyes básicas que rigen los fenómenos estudiados. </w:t>
            </w: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c>
          <w:tcPr>
            <w:tcW w:w="850"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8</w:t>
            </w: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4</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 xml:space="preserve">5.6. Investiga a través de la realización de experiencias sencillas para acercarse al conocimiento de las leyes </w:t>
            </w:r>
            <w:r w:rsidRPr="001E3844">
              <w:rPr>
                <w:rFonts w:ascii="Arial" w:hAnsi="Arial" w:cs="Arial"/>
                <w:b/>
                <w:sz w:val="20"/>
                <w:szCs w:val="20"/>
              </w:rPr>
              <w:lastRenderedPageBreak/>
              <w:t xml:space="preserve">básicas que rigen fenómenos, como la reflexión de la luz, la transmisión de la corriente eléctrica, el cambio de estado, las reacciones químicas: la combustión, la oxidación y la fermentación. </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7</w:t>
            </w:r>
          </w:p>
        </w:tc>
      </w:tr>
      <w:tr w:rsidR="008614DE" w:rsidRPr="00BE3E75" w:rsidTr="00312BD2">
        <w:trPr>
          <w:jc w:val="center"/>
        </w:trPr>
        <w:tc>
          <w:tcPr>
            <w:tcW w:w="932" w:type="dxa"/>
            <w:shd w:val="clear" w:color="auto" w:fill="FFFF99"/>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lastRenderedPageBreak/>
              <w:t>4</w:t>
            </w:r>
          </w:p>
        </w:tc>
        <w:tc>
          <w:tcPr>
            <w:tcW w:w="10658" w:type="dxa"/>
            <w:shd w:val="clear" w:color="auto" w:fill="FFFF99"/>
            <w:vAlign w:val="bottom"/>
          </w:tcPr>
          <w:p w:rsidR="008614DE" w:rsidRPr="00312BD2" w:rsidRDefault="008614DE" w:rsidP="0070575E">
            <w:pPr>
              <w:spacing w:after="0" w:line="240" w:lineRule="auto"/>
              <w:jc w:val="both"/>
              <w:rPr>
                <w:rFonts w:ascii="Arial" w:hAnsi="Arial" w:cs="Arial"/>
                <w:b/>
                <w:color w:val="FF0000"/>
                <w:sz w:val="20"/>
                <w:szCs w:val="20"/>
              </w:rPr>
            </w:pPr>
            <w:r w:rsidRPr="00312BD2">
              <w:rPr>
                <w:rFonts w:ascii="Arial" w:hAnsi="Arial" w:cs="Arial"/>
                <w:b/>
                <w:color w:val="FF0000"/>
                <w:sz w:val="20"/>
                <w:szCs w:val="20"/>
              </w:rPr>
              <w:t>5.7. Respeta las normas de uso, seguridad y de conservación de los instrumentos y de los materiales de trabajo en el aula y en el centro.</w:t>
            </w: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c>
          <w:tcPr>
            <w:tcW w:w="850"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8</w:t>
            </w:r>
          </w:p>
        </w:tc>
      </w:tr>
      <w:tr w:rsidR="008614DE" w:rsidRPr="00BE3E75" w:rsidTr="00312BD2">
        <w:trPr>
          <w:jc w:val="center"/>
        </w:trPr>
        <w:tc>
          <w:tcPr>
            <w:tcW w:w="932" w:type="dxa"/>
            <w:shd w:val="clear" w:color="auto" w:fill="FFFF99"/>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5</w:t>
            </w:r>
          </w:p>
        </w:tc>
        <w:tc>
          <w:tcPr>
            <w:tcW w:w="10658" w:type="dxa"/>
            <w:shd w:val="clear" w:color="auto" w:fill="FFFF99"/>
            <w:vAlign w:val="bottom"/>
          </w:tcPr>
          <w:p w:rsidR="008614DE" w:rsidRPr="00312BD2" w:rsidRDefault="008614DE" w:rsidP="0070575E">
            <w:pPr>
              <w:spacing w:after="0" w:line="240" w:lineRule="auto"/>
              <w:jc w:val="both"/>
              <w:rPr>
                <w:rFonts w:ascii="Arial" w:hAnsi="Arial" w:cs="Arial"/>
                <w:b/>
                <w:color w:val="FF0000"/>
                <w:sz w:val="20"/>
                <w:szCs w:val="20"/>
              </w:rPr>
            </w:pPr>
            <w:r w:rsidRPr="00312BD2">
              <w:rPr>
                <w:rFonts w:ascii="Arial" w:hAnsi="Arial" w:cs="Arial"/>
                <w:b/>
                <w:color w:val="FF0000"/>
                <w:sz w:val="20"/>
                <w:szCs w:val="20"/>
              </w:rPr>
              <w:t>2.1. Construye alguna estructura sencilla que cumpla una función o condición para resolver un problema a partir de piezas moduladas, (escalera, puente, tobogán, etc.).</w:t>
            </w: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c>
          <w:tcPr>
            <w:tcW w:w="850"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9</w:t>
            </w: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5</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2.2. Planifica la construcción de objetos y aparatos proporciona información sobre las estrategias empleadas.</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7</w:t>
            </w:r>
          </w:p>
        </w:tc>
      </w:tr>
      <w:tr w:rsidR="008614DE" w:rsidRPr="00BE3E75" w:rsidTr="00312BD2">
        <w:trPr>
          <w:jc w:val="center"/>
        </w:trPr>
        <w:tc>
          <w:tcPr>
            <w:tcW w:w="932" w:type="dxa"/>
            <w:shd w:val="clear" w:color="auto" w:fill="FFFF99"/>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5</w:t>
            </w:r>
          </w:p>
        </w:tc>
        <w:tc>
          <w:tcPr>
            <w:tcW w:w="10658" w:type="dxa"/>
            <w:shd w:val="clear" w:color="auto" w:fill="FFFF99"/>
            <w:vAlign w:val="bottom"/>
          </w:tcPr>
          <w:p w:rsidR="008614DE" w:rsidRPr="00312BD2" w:rsidRDefault="008614DE" w:rsidP="0070575E">
            <w:pPr>
              <w:spacing w:after="0" w:line="240" w:lineRule="auto"/>
              <w:jc w:val="both"/>
              <w:rPr>
                <w:rFonts w:ascii="Arial" w:hAnsi="Arial" w:cs="Arial"/>
                <w:b/>
                <w:color w:val="FF0000"/>
                <w:sz w:val="20"/>
                <w:szCs w:val="20"/>
              </w:rPr>
            </w:pPr>
            <w:r w:rsidRPr="00312BD2">
              <w:rPr>
                <w:rFonts w:ascii="Arial" w:hAnsi="Arial" w:cs="Arial"/>
                <w:b/>
                <w:color w:val="FF0000"/>
                <w:sz w:val="20"/>
                <w:szCs w:val="20"/>
              </w:rPr>
              <w:t xml:space="preserve">3.1. Observa e identifica los elementos de un circuito eléctrico y construye uno. </w:t>
            </w: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c>
          <w:tcPr>
            <w:tcW w:w="850"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8</w:t>
            </w: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5</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3.2. Observa, identifica y explica algunos efectos de la electricidad.</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6</w:t>
            </w: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5</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3.3. Expone ejemplos de materiales conductores y aislantes, argumentado su exposición.</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rPr>
                <w:rFonts w:ascii="Arial" w:hAnsi="Arial" w:cs="Arial"/>
                <w:b/>
                <w:sz w:val="20"/>
                <w:szCs w:val="20"/>
              </w:rPr>
            </w:pPr>
            <w:r w:rsidRPr="001E3844">
              <w:rPr>
                <w:rFonts w:ascii="Arial" w:hAnsi="Arial" w:cs="Arial"/>
                <w:b/>
                <w:sz w:val="20"/>
                <w:szCs w:val="20"/>
              </w:rPr>
              <w:t xml:space="preserve">     7</w:t>
            </w: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5</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3.4. Observa e identifica las principales características y los imanes y relaciona la electricidad y magnetismo.</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6</w:t>
            </w: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5</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3.5. Conoce y explica algunos de los grandes descubrimientos e inventos de la humanidad.</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5</w:t>
            </w: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5</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3.6. Observa, identifica y explica algunos efectos de la luz.</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5</w:t>
            </w:r>
          </w:p>
        </w:tc>
      </w:tr>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5</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 xml:space="preserve">4.1. Elabora un informe como técnica para el registro de un plan de trabajo, comunicando de forma oral y escrita las conclusiones. </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4</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shd w:val="clear" w:color="auto" w:fill="FFFF99"/>
          </w:tcPr>
          <w:p w:rsidR="008614DE" w:rsidRPr="00312BD2" w:rsidRDefault="008614DE" w:rsidP="0070575E">
            <w:pPr>
              <w:spacing w:after="0" w:line="240" w:lineRule="auto"/>
              <w:jc w:val="center"/>
              <w:rPr>
                <w:rFonts w:ascii="Arial" w:hAnsi="Arial" w:cs="Arial"/>
                <w:b/>
                <w:color w:val="FF0000"/>
                <w:sz w:val="20"/>
                <w:szCs w:val="20"/>
              </w:rPr>
            </w:pPr>
            <w:bookmarkStart w:id="0" w:name="_GoBack" w:colFirst="0" w:colLast="3"/>
            <w:r w:rsidRPr="00312BD2">
              <w:rPr>
                <w:rFonts w:ascii="Arial" w:hAnsi="Arial" w:cs="Arial"/>
                <w:b/>
                <w:color w:val="FF0000"/>
                <w:sz w:val="20"/>
                <w:szCs w:val="20"/>
              </w:rPr>
              <w:t>5</w:t>
            </w:r>
          </w:p>
        </w:tc>
        <w:tc>
          <w:tcPr>
            <w:tcW w:w="10658" w:type="dxa"/>
            <w:shd w:val="clear" w:color="auto" w:fill="FFFF99"/>
            <w:vAlign w:val="bottom"/>
          </w:tcPr>
          <w:p w:rsidR="008614DE" w:rsidRPr="00312BD2" w:rsidRDefault="008614DE" w:rsidP="0070575E">
            <w:pPr>
              <w:spacing w:after="0" w:line="240" w:lineRule="auto"/>
              <w:jc w:val="both"/>
              <w:rPr>
                <w:rFonts w:ascii="Arial" w:hAnsi="Arial" w:cs="Arial"/>
                <w:b/>
                <w:color w:val="FF0000"/>
                <w:sz w:val="20"/>
                <w:szCs w:val="20"/>
              </w:rPr>
            </w:pPr>
            <w:r w:rsidRPr="00312BD2">
              <w:rPr>
                <w:rFonts w:ascii="Arial" w:hAnsi="Arial" w:cs="Arial"/>
                <w:b/>
                <w:color w:val="FF0000"/>
                <w:sz w:val="20"/>
                <w:szCs w:val="20"/>
              </w:rPr>
              <w:t>4.2. Efectúa búsquedas guiadas de información en la red.</w:t>
            </w: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c>
          <w:tcPr>
            <w:tcW w:w="850"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9</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r w:rsidR="008614DE" w:rsidRPr="00BE3E75" w:rsidTr="00312BD2">
        <w:trPr>
          <w:jc w:val="center"/>
        </w:trPr>
        <w:tc>
          <w:tcPr>
            <w:tcW w:w="932" w:type="dxa"/>
            <w:shd w:val="clear" w:color="auto" w:fill="FFFF99"/>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5</w:t>
            </w:r>
          </w:p>
        </w:tc>
        <w:tc>
          <w:tcPr>
            <w:tcW w:w="10658" w:type="dxa"/>
            <w:shd w:val="clear" w:color="auto" w:fill="FFFF99"/>
            <w:vAlign w:val="bottom"/>
          </w:tcPr>
          <w:p w:rsidR="008614DE" w:rsidRPr="00312BD2" w:rsidRDefault="008614DE" w:rsidP="0070575E">
            <w:pPr>
              <w:spacing w:after="0" w:line="240" w:lineRule="auto"/>
              <w:jc w:val="both"/>
              <w:rPr>
                <w:rFonts w:ascii="Arial" w:hAnsi="Arial" w:cs="Arial"/>
                <w:b/>
                <w:color w:val="FF0000"/>
                <w:sz w:val="20"/>
                <w:szCs w:val="20"/>
              </w:rPr>
            </w:pPr>
            <w:r w:rsidRPr="00312BD2">
              <w:rPr>
                <w:rFonts w:ascii="Arial" w:hAnsi="Arial" w:cs="Arial"/>
                <w:b/>
                <w:color w:val="FF0000"/>
                <w:sz w:val="20"/>
                <w:szCs w:val="20"/>
              </w:rPr>
              <w:t>4.3. Conoce y aplica estrategias de acceso y trabajo en Internet.</w:t>
            </w:r>
          </w:p>
        </w:tc>
        <w:tc>
          <w:tcPr>
            <w:tcW w:w="851"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p>
        </w:tc>
        <w:tc>
          <w:tcPr>
            <w:tcW w:w="850" w:type="dxa"/>
            <w:shd w:val="clear" w:color="auto" w:fill="FFFF99"/>
            <w:vAlign w:val="center"/>
          </w:tcPr>
          <w:p w:rsidR="008614DE" w:rsidRPr="00312BD2" w:rsidRDefault="008614DE" w:rsidP="0070575E">
            <w:pPr>
              <w:spacing w:after="0" w:line="240" w:lineRule="auto"/>
              <w:jc w:val="center"/>
              <w:rPr>
                <w:rFonts w:ascii="Arial" w:hAnsi="Arial" w:cs="Arial"/>
                <w:b/>
                <w:color w:val="FF0000"/>
                <w:sz w:val="20"/>
                <w:szCs w:val="20"/>
              </w:rPr>
            </w:pPr>
            <w:r w:rsidRPr="00312BD2">
              <w:rPr>
                <w:rFonts w:ascii="Arial" w:hAnsi="Arial" w:cs="Arial"/>
                <w:b/>
                <w:color w:val="FF0000"/>
                <w:sz w:val="20"/>
                <w:szCs w:val="20"/>
              </w:rPr>
              <w:t>9</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bookmarkEnd w:id="0"/>
      <w:tr w:rsidR="008614DE" w:rsidRPr="00BE3E75" w:rsidTr="00312BD2">
        <w:trPr>
          <w:jc w:val="center"/>
        </w:trPr>
        <w:tc>
          <w:tcPr>
            <w:tcW w:w="932" w:type="dxa"/>
            <w:shd w:val="clear" w:color="auto" w:fill="FFFF99"/>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5</w:t>
            </w:r>
          </w:p>
        </w:tc>
        <w:tc>
          <w:tcPr>
            <w:tcW w:w="10658" w:type="dxa"/>
            <w:shd w:val="clear" w:color="auto" w:fill="FFFF99"/>
            <w:vAlign w:val="bottom"/>
          </w:tcPr>
          <w:p w:rsidR="008614DE" w:rsidRPr="001E3844" w:rsidRDefault="008614DE" w:rsidP="0070575E">
            <w:pPr>
              <w:spacing w:after="0" w:line="240" w:lineRule="auto"/>
              <w:jc w:val="both"/>
              <w:rPr>
                <w:rFonts w:ascii="Arial" w:hAnsi="Arial" w:cs="Arial"/>
                <w:b/>
                <w:sz w:val="20"/>
                <w:szCs w:val="20"/>
              </w:rPr>
            </w:pPr>
            <w:r w:rsidRPr="001E3844">
              <w:rPr>
                <w:rFonts w:ascii="Arial" w:hAnsi="Arial" w:cs="Arial"/>
                <w:b/>
                <w:sz w:val="20"/>
                <w:szCs w:val="20"/>
              </w:rPr>
              <w:t>4.4. Utiliza algunos recursos a su alcance proporcionados por las tecnologías de la información para comunicarse y colaborar.</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c>
          <w:tcPr>
            <w:tcW w:w="850"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r w:rsidRPr="001E3844">
              <w:rPr>
                <w:rFonts w:ascii="Arial" w:hAnsi="Arial" w:cs="Arial"/>
                <w:b/>
                <w:sz w:val="20"/>
                <w:szCs w:val="20"/>
              </w:rPr>
              <w:t>7</w:t>
            </w:r>
          </w:p>
        </w:tc>
        <w:tc>
          <w:tcPr>
            <w:tcW w:w="851" w:type="dxa"/>
            <w:shd w:val="clear" w:color="auto" w:fill="FFFF99"/>
            <w:vAlign w:val="center"/>
          </w:tcPr>
          <w:p w:rsidR="008614DE" w:rsidRPr="001E3844" w:rsidRDefault="008614DE" w:rsidP="0070575E">
            <w:pPr>
              <w:spacing w:after="0" w:line="240" w:lineRule="auto"/>
              <w:jc w:val="center"/>
              <w:rPr>
                <w:rFonts w:ascii="Arial" w:hAnsi="Arial" w:cs="Arial"/>
                <w:b/>
                <w:sz w:val="20"/>
                <w:szCs w:val="20"/>
              </w:rPr>
            </w:pPr>
          </w:p>
        </w:tc>
      </w:tr>
    </w:tbl>
    <w:p w:rsidR="00EE6E29" w:rsidRDefault="00EE6E29"/>
    <w:sectPr w:rsidR="00EE6E29" w:rsidSect="00516F6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D3"/>
    <w:rsid w:val="00312BD2"/>
    <w:rsid w:val="00516F65"/>
    <w:rsid w:val="0080114C"/>
    <w:rsid w:val="008614DE"/>
    <w:rsid w:val="009E0AA4"/>
    <w:rsid w:val="00CF351F"/>
    <w:rsid w:val="00D168D3"/>
    <w:rsid w:val="00EE6E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16884-669B-4546-8046-93E71CB6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1402</Words>
  <Characters>7712</Characters>
  <Application>Microsoft Office Word</Application>
  <DocSecurity>0</DocSecurity>
  <Lines>64</Lines>
  <Paragraphs>18</Paragraphs>
  <ScaleCrop>false</ScaleCrop>
  <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josejabernal</dc:creator>
  <cp:keywords/>
  <dc:description/>
  <cp:lastModifiedBy>josejabernal</cp:lastModifiedBy>
  <cp:revision>7</cp:revision>
  <dcterms:created xsi:type="dcterms:W3CDTF">2015-10-11T21:50:00Z</dcterms:created>
  <dcterms:modified xsi:type="dcterms:W3CDTF">2015-10-11T23:15:00Z</dcterms:modified>
</cp:coreProperties>
</file>