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67043F" w:rsidRPr="00E00218" w:rsidTr="0067043F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67043F" w:rsidRPr="00E00218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218">
              <w:rPr>
                <w:rFonts w:ascii="Arial" w:hAnsi="Arial" w:cs="Arial"/>
                <w:b/>
                <w:sz w:val="20"/>
                <w:szCs w:val="20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67043F" w:rsidRPr="00E00218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218">
              <w:rPr>
                <w:rFonts w:ascii="Arial" w:hAnsi="Arial" w:cs="Arial"/>
                <w:b/>
                <w:sz w:val="20"/>
                <w:szCs w:val="20"/>
              </w:rPr>
              <w:t>ESTANDARES ÁREA DE CIENCIAS SOCIALES 3º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67043F" w:rsidRPr="00E00218" w:rsidRDefault="0067043F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218">
              <w:rPr>
                <w:rFonts w:ascii="Arial" w:hAnsi="Arial" w:cs="Arial"/>
                <w:b/>
                <w:sz w:val="20"/>
                <w:szCs w:val="20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67043F" w:rsidRPr="00E00218" w:rsidRDefault="0067043F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218">
              <w:rPr>
                <w:rFonts w:ascii="Arial" w:hAnsi="Arial" w:cs="Arial"/>
                <w:b/>
                <w:sz w:val="20"/>
                <w:szCs w:val="20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67043F" w:rsidRPr="00E00218" w:rsidRDefault="0067043F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218">
              <w:rPr>
                <w:rFonts w:ascii="Arial" w:hAnsi="Arial" w:cs="Arial"/>
                <w:b/>
                <w:sz w:val="20"/>
                <w:szCs w:val="20"/>
              </w:rPr>
              <w:t>3ª Eva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1.1. Recoge información, concreta y relevante, relacionada con las ciencias sociales.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2.1. Utiliza las tecnologías de la información y la comunicación (Internet, blogs…) para elaborar trabajos.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3.1. Desarrolla actitudes de cooperación para  trabajar en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3.2. Acepta las responsabilidades en los trabajos de grupo, así como las ideas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1.1. Localiza el Sol en el centro del Sistema Solar,  y los planetas según su proximidad.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2.1. Explica el día y la noche como consecuencia de la rotación terrestre y como unidades para medir el tiempo.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2.2. Identifica y nombra las fases lunares.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3.1. Identifica algunos  fenómenos atmosféricos.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3.2. Describe las causas que producen la formación de las nubes y las precipitaciones.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3.3. Explica la importancia de cuidar la   atmósfera y las consecuencias de no  hacerlo.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4.1.  Explica las causas  y consecuencias  del cambio climático.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1.1.  Conoce la diversidad cultural, lingüística  y social del aula, del centro educativo y de la localidad.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1.2.  Respeta la  diversidad cultural, lingüística  y social del aula, del centro y de la localidad.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2.1.  Describe ordenadamente el proceso de obtención de un producto hasta su venta,  identificando los sectores a los que pertenece.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3.1.  Identifica los tres sectores de actividades económicas y clasifica distintas actividades  en el grupo que pertenecen.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3.2.  Explica las actividades relevantes de los sectores primario, secundario y terciario  en su localidad y en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4.1</w:t>
            </w:r>
            <w:proofErr w:type="gramStart"/>
            <w:r w:rsidRPr="002D247C">
              <w:rPr>
                <w:rFonts w:ascii="Arial" w:hAnsi="Arial" w:cs="Arial"/>
                <w:b/>
                <w:sz w:val="20"/>
                <w:szCs w:val="20"/>
              </w:rPr>
              <w:t>.Explica</w:t>
            </w:r>
            <w:proofErr w:type="gramEnd"/>
            <w:r w:rsidRPr="002D247C">
              <w:rPr>
                <w:rFonts w:ascii="Arial" w:hAnsi="Arial" w:cs="Arial"/>
                <w:b/>
                <w:sz w:val="20"/>
                <w:szCs w:val="20"/>
              </w:rPr>
              <w:t xml:space="preserve"> normas básicas de circulación y las consecuencias derivadas del desconocimiento o incumplimiento de las mismas.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4.2. Conoce el significado de algunas señales de tráfico y la importancia de respetarlas.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4.3.  Utiliza algunas normas básicas de circulación como peatón: cruzar con el semáforo en verde, caminar por la acera, cruzar por el paso de peatones, no jugar en la calzada.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6704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Utiliza  nociones  (pasado, presente futuro), situando acontecimientos familiares o locales.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6704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Reconoce el siglo como unidad de medida del tiempo histórico.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2.1. Identifica algunos cambios a lo largo del tiempo: vivienda, vestido, organización familiar y social, formas de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2.2.  Muestra curiosidad por conocer hechos y acontecimientos históricos mediante la lectura y consulta de diferentes medios: revistas, vídeos, libros, TIC, cómics.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043F" w:rsidRPr="00E00218" w:rsidTr="0067043F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67043F" w:rsidRPr="002D247C" w:rsidRDefault="0067043F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3.1. Asume el comportamiento que debe cumplirse cuando visita un museo, un resto arqueológico o un edificio de interés histórico o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7043F" w:rsidRPr="002D247C" w:rsidRDefault="0067043F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47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D27FB0" w:rsidRDefault="00D27FB0"/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95A"/>
    <w:multiLevelType w:val="multilevel"/>
    <w:tmpl w:val="7E4E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67043F"/>
    <w:rsid w:val="00886B6E"/>
    <w:rsid w:val="009F1B82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2015-10-11T21:57:00Z</dcterms:created>
  <dcterms:modified xsi:type="dcterms:W3CDTF">2015-10-11T22:00:00Z</dcterms:modified>
</cp:coreProperties>
</file>