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454"/>
        <w:gridCol w:w="851"/>
        <w:gridCol w:w="850"/>
        <w:gridCol w:w="851"/>
      </w:tblGrid>
      <w:tr w:rsidR="00675E3B" w:rsidRPr="00FD06AA" w:rsidTr="00675E3B">
        <w:trPr>
          <w:tblHeader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0000"/>
          </w:tcPr>
          <w:p w:rsidR="00675E3B" w:rsidRPr="008C0D1F" w:rsidRDefault="00675E3B" w:rsidP="00D1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Bloque</w:t>
            </w:r>
          </w:p>
        </w:tc>
        <w:tc>
          <w:tcPr>
            <w:tcW w:w="11454" w:type="dxa"/>
            <w:tcBorders>
              <w:bottom w:val="single" w:sz="4" w:space="0" w:color="auto"/>
            </w:tcBorders>
            <w:shd w:val="clear" w:color="auto" w:fill="FF0000"/>
          </w:tcPr>
          <w:p w:rsidR="00675E3B" w:rsidRPr="008C0D1F" w:rsidRDefault="00675E3B" w:rsidP="00D1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1F">
              <w:rPr>
                <w:rFonts w:ascii="Times New Roman" w:hAnsi="Times New Roman" w:cs="Times New Roman"/>
                <w:b/>
                <w:sz w:val="28"/>
                <w:szCs w:val="28"/>
              </w:rPr>
              <w:t>ESTÁNDARES ÁREA DE LETURA COMPRENSIVA 2º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675E3B" w:rsidRPr="008C0D1F" w:rsidRDefault="00675E3B" w:rsidP="00D1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F">
              <w:rPr>
                <w:rFonts w:ascii="Times New Roman" w:hAnsi="Times New Roman" w:cs="Times New Roman"/>
                <w:b/>
                <w:sz w:val="24"/>
                <w:szCs w:val="24"/>
              </w:rPr>
              <w:t>1ºEva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675E3B" w:rsidRPr="008C0D1F" w:rsidRDefault="00675E3B" w:rsidP="00D1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F">
              <w:rPr>
                <w:rFonts w:ascii="Times New Roman" w:hAnsi="Times New Roman" w:cs="Times New Roman"/>
                <w:b/>
                <w:sz w:val="24"/>
                <w:szCs w:val="24"/>
              </w:rPr>
              <w:t>2ºEva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0000"/>
          </w:tcPr>
          <w:p w:rsidR="00675E3B" w:rsidRPr="008C0D1F" w:rsidRDefault="00675E3B" w:rsidP="00D13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D1F">
              <w:rPr>
                <w:rFonts w:ascii="Times New Roman" w:hAnsi="Times New Roman" w:cs="Times New Roman"/>
                <w:b/>
                <w:sz w:val="24"/>
                <w:szCs w:val="24"/>
              </w:rPr>
              <w:t>3ºEva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2.1 Progresa en la asociación de las palabras de ortografía arbitraria con su grafía correcta.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1.1 Lee sin silabeo (especialmente las palabras familiares).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3.1 Es capaz de segmentar una oración en la que están unidas todas sus palabras.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4.1 Es capaz de decir varias palabras que rimen con otra dada.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4.2 Es capaz de elaborar pequeñas rimas y juegos de palabras encadenadas en grupo.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1.1Localiza varias palabras modelo en un listado amplio de palabras o en un 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2.2 Es capaz de leer entre 35 y 84 palabras por minuto.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3.1 Memoriza y reproduce oralmente, con la entonación adecuada, textos breves previamente leídos por 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3.2 Utiliza la entonación adecuada al tipo de oración.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3.3 Participa en pequeños proyectos teatrales declamando con la entonación adecuada.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4.1 Señala y reproduce oralmente la separación de una oración en unidades de significado mínimas (proposiciones) siguiendo el modelo del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4.2 Lee con fluidez, expresividad y entonación distintos tipos de texto (narrativos, poemas, retahílas, trabalenguas, adivinanzas, letras de canciones, diálogos teatrales) cuya lectura ha repetido varias veces previamente.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1.2 Amplía progresivamente el campo de percepción visual.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 xml:space="preserve">2.1 Avanza en sus ejercicios de </w:t>
            </w:r>
            <w:proofErr w:type="spellStart"/>
            <w:r w:rsidRPr="008C0D1F">
              <w:rPr>
                <w:rFonts w:ascii="Arial" w:hAnsi="Arial" w:cs="Arial"/>
                <w:b/>
                <w:sz w:val="20"/>
                <w:szCs w:val="20"/>
              </w:rPr>
              <w:t>cronolectura</w:t>
            </w:r>
            <w:proofErr w:type="spellEnd"/>
            <w:r w:rsidRPr="008C0D1F">
              <w:rPr>
                <w:rFonts w:ascii="Arial" w:hAnsi="Arial" w:cs="Arial"/>
                <w:b/>
                <w:sz w:val="20"/>
                <w:szCs w:val="20"/>
              </w:rPr>
              <w:t xml:space="preserve"> mediante ejercicios tradicionales o a través de herramientas TIC.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99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1.1 Responde a preguntas sobre el significado literal de un párrafo que le ayuden a reflexionar si su comprensión parcial es la adecuada.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1.2 Resume en pocas palabras un texto sencillo a partir de la idea principal y las secundarias guiado por 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2.1 Elabora un diccionario personal con las palabras desconocidas de los textos.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2.3 Deduce el significado de una palabra basándose en otras conocidas con una raíz similar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2.4 Hace suposiciones sobre el contenido del texto leyendo el título del mismo.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2.6 Crea una historia sencilla utilizando los tres elementos básicos de una narración (planteamiento, nudo y desenlace) a partir de unos personajes y un objeto mágico dado por 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2.9 Reconoce la idea principal de un texto breve leído.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2.8 Reconoce la idea principal de un párrafo.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2.2 Realiza dibujos para ilustrar textos (narrativos, expositivos, poemas...)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2.10 Interpreta la información que proporciona la viñeta de un cómic creando bocadillos adecuados al dibujo.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3.1 Relaciona un texto leído con sus propias vivencias personales o familiares durante el proceso de lectura del mismo.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3.2 Recomienda a sus compañeros los libros que más le han gustado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2.11 Describe personajes o paisajes que aparecen en un texto basándose en su propia imaginación.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2.15 Comprende los chistes razonando su significado.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2.14 Discrimina palabras homófonas en función del contexto.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2.13 Convierte una frase leída en su contraria.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2.12 Explica palabras polisémicas sencillas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2.7 Subraya en una oración la palabra clave.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675E3B" w:rsidRPr="00FD06AA" w:rsidTr="00675E3B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54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2.5 Parafrasea un breve texto leído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99"/>
            <w:vAlign w:val="center"/>
          </w:tcPr>
          <w:p w:rsidR="00675E3B" w:rsidRPr="008C0D1F" w:rsidRDefault="00675E3B" w:rsidP="00D13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0D1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7347CA" w:rsidRDefault="007347CA" w:rsidP="00675E3B">
      <w:pPr>
        <w:jc w:val="both"/>
      </w:pPr>
    </w:p>
    <w:sectPr w:rsidR="007347CA" w:rsidSect="007F12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BF"/>
    <w:rsid w:val="00675E3B"/>
    <w:rsid w:val="007347CA"/>
    <w:rsid w:val="007F12DF"/>
    <w:rsid w:val="00C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3</cp:revision>
  <dcterms:created xsi:type="dcterms:W3CDTF">2015-10-11T22:19:00Z</dcterms:created>
  <dcterms:modified xsi:type="dcterms:W3CDTF">2015-10-11T22:21:00Z</dcterms:modified>
</cp:coreProperties>
</file>