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14"/>
        <w:gridCol w:w="851"/>
        <w:gridCol w:w="850"/>
        <w:gridCol w:w="853"/>
      </w:tblGrid>
      <w:tr w:rsidR="00E74787" w:rsidRPr="00BE3E75" w:rsidTr="00E74787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314" w:type="dxa"/>
            <w:tcBorders>
              <w:bottom w:val="single" w:sz="4" w:space="0" w:color="000000"/>
            </w:tcBorders>
            <w:shd w:val="clear" w:color="auto" w:fill="FF0000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EDUCACIÓN ARTÍSTICA 2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E74787" w:rsidRPr="00BE3E75" w:rsidRDefault="00E74787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E74787" w:rsidRPr="00BE3E75" w:rsidRDefault="00E74787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E74787" w:rsidRPr="00BE3E75" w:rsidRDefault="00E74787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1.1. Discrimina  gráficamente o a través de su expresión corporal  las cua</w:t>
            </w:r>
            <w:bookmarkStart w:id="0" w:name="_GoBack"/>
            <w:bookmarkEnd w:id="0"/>
            <w:r w:rsidRPr="001C5E70">
              <w:rPr>
                <w:rFonts w:ascii="Arial" w:hAnsi="Arial" w:cs="Arial"/>
                <w:b/>
                <w:sz w:val="20"/>
                <w:szCs w:val="20"/>
              </w:rPr>
              <w:t>lidades del sonido (altura, duración, intensidad y timbre).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433DF1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433DF1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433DF1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433DF1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1.2. Discrimina sonidos del entorno.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433DF1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433DF1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433DF1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1.3  Guarda silencio durante la escucha de las audiciones propuestas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2.4. Distingue en audiciones sencillas variaciones y contrastes de velocidad e intensidad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2.1. Diferencia voces infantiles, masculinas y femeninas en diferentes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433DF1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2.2. Reconoce visual  y auditivamente los instrumentos trabajados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2.3. Clasifica los instrumentos musicales en familias: viento, cuerda y percusión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2.5 Se interesa por descubrir obras musicales de diferentes épocas, géneros y estilos.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3.1. Respeta  las normas de comportamiento en audiciones y representaciones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bottom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1.1  Expresa con su voz adecuadamente las cualidades del sonido (altura, timbre, intensidad y duración).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2.1. Utiliza el lenguaje musical para la interpretación de obras.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10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2.3 Realiza dictados rítmicos sencillos con grafías convencionales o no convencionales (pictogramas).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2.6 Reproduce fórmulas melódicas sencillas de forma individual y en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2.2. Crea esquemas rítmicos con las figuras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2.4 Interpreta pequeñas piezas instrumentales de forma aislada o como acompañamiento a canciones o audiciones, con instrumentos de pequeña percusión o percusión corporal.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3.1 Construye instrumentos musicales sencillos con objetos de uso cotidiano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2.5 Interpreta canciones de distintos lugares, épocas y estilos intentando afinar y siguiendo las instrucciones del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3.2 Busca información bibliográfica en medios de comunicación o en Internet información sobre instrumentos.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2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3.3 Utiliza las posibilidades sonoras de diferentes instrumentos a través de recursos informáticos.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1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1.1</w:t>
            </w:r>
            <w:proofErr w:type="gramStart"/>
            <w:r w:rsidRPr="001C5E70">
              <w:rPr>
                <w:rFonts w:ascii="Arial" w:hAnsi="Arial" w:cs="Arial"/>
                <w:b/>
                <w:sz w:val="20"/>
                <w:szCs w:val="20"/>
              </w:rPr>
              <w:t>.Identifica</w:t>
            </w:r>
            <w:proofErr w:type="gramEnd"/>
            <w:r w:rsidRPr="001C5E70">
              <w:rPr>
                <w:rFonts w:ascii="Arial" w:hAnsi="Arial" w:cs="Arial"/>
                <w:b/>
                <w:sz w:val="20"/>
                <w:szCs w:val="20"/>
              </w:rPr>
              <w:t xml:space="preserve">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1.2 Controla la postura y la coordinación con la música cuando interpreta danzas.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8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1.4. Reconoce auditivamente las danzas trabajadas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5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BE3E75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1C5E70" w:rsidRDefault="00E74787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E70">
              <w:rPr>
                <w:rFonts w:ascii="Arial" w:hAnsi="Arial" w:cs="Arial"/>
                <w:b/>
                <w:sz w:val="20"/>
                <w:szCs w:val="20"/>
              </w:rPr>
              <w:t>1.3. Realiza danzas sencillas adaptando sus movimientos a la música y a sus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CB2BF0" w:rsidRDefault="00E74787" w:rsidP="00C475E8">
            <w:pPr>
              <w:spacing w:after="0" w:line="240" w:lineRule="auto"/>
              <w:jc w:val="center"/>
              <w:rPr>
                <w:b/>
              </w:rPr>
            </w:pPr>
            <w:r w:rsidRPr="00CB2BF0">
              <w:rPr>
                <w:b/>
              </w:rPr>
              <w:t>9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1.1. Reconoce las imágenes fijas y en movimiento en su entorno.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2.1. Analiza de manera sencilla imágenes fijas atendiendo al tamaño, elementos básicos (p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untos, rectas, planos, colores, </w:t>
            </w:r>
            <w:r w:rsidRPr="00F306CC">
              <w:rPr>
                <w:rFonts w:ascii="Arial" w:hAnsi="Arial" w:cs="Arial"/>
                <w:b/>
                <w:sz w:val="20"/>
                <w:szCs w:val="20"/>
              </w:rPr>
              <w:t>iluminación, función…).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2.2. Realiza fotografías, utilizando medios tecnológicos.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Elabora carteles con diversas </w:t>
            </w:r>
            <w:r w:rsidRPr="00F306CC">
              <w:rPr>
                <w:rFonts w:ascii="Arial" w:hAnsi="Arial" w:cs="Arial"/>
                <w:b/>
                <w:sz w:val="20"/>
                <w:szCs w:val="20"/>
              </w:rPr>
              <w:t>informaciones considerando los conceptos de tamaño, equilibrio, proporción y color.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2.4. Secuencia una historia en diferentes viñetas en las que incorpora imágenes siguiendo el patrón de un cómic.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3.1. Maneja programas informáticos sencillos de elaboración y retoque de imágenes digitales (copiar, cortar, pegar, que le sirvan para la ilustración de trabajos con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1.1. Utiliza puntos y líneas para representar el entorno próximo y el imaginario.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1.2. Expone a sus compañeros oralmente su tarea describiendo el proceso que ha seguido.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2.1. Clasifica los colores primario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F306CC">
              <w:rPr>
                <w:rFonts w:ascii="Arial" w:hAnsi="Arial" w:cs="Arial"/>
                <w:b/>
                <w:sz w:val="20"/>
                <w:szCs w:val="20"/>
              </w:rPr>
              <w:t xml:space="preserve">(magenta, cian y amarillo) y secundarios (verde, violeta y rojo) y los utiliza con </w:t>
            </w:r>
            <w:r w:rsidRPr="00F306CC">
              <w:rPr>
                <w:rFonts w:ascii="Arial" w:hAnsi="Arial" w:cs="Arial"/>
                <w:b/>
                <w:sz w:val="20"/>
                <w:szCs w:val="20"/>
              </w:rPr>
              <w:lastRenderedPageBreak/>
              <w:t>sentido en sus obras.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2.2. Conoce los colores fríos y cálidos y los utiliza con sentido en sus obras.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2.3. Analiza y compara las texturas naturales y artificiales, siendo capaz de realizar trabajos artísticos utilizando estos conocimientos.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2.4. Organiza el espacio en sus producciones bidimensionales utilizando conceptos básicos de composición, equilibrio y proporción.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 xml:space="preserve">3.1. Utiliza las técnicas </w:t>
            </w:r>
            <w:proofErr w:type="spellStart"/>
            <w:r w:rsidRPr="00F306CC">
              <w:rPr>
                <w:rFonts w:ascii="Arial" w:hAnsi="Arial" w:cs="Arial"/>
                <w:b/>
                <w:sz w:val="20"/>
                <w:szCs w:val="20"/>
              </w:rPr>
              <w:t>dibujísticas</w:t>
            </w:r>
            <w:proofErr w:type="spellEnd"/>
            <w:r w:rsidRPr="00F306CC">
              <w:rPr>
                <w:rFonts w:ascii="Arial" w:hAnsi="Arial" w:cs="Arial"/>
                <w:b/>
                <w:sz w:val="20"/>
                <w:szCs w:val="20"/>
              </w:rPr>
              <w:t xml:space="preserve"> y/o pictóricas más adecuadas para sus creaciones manejando los materiales e instrumentos de manera adecuada, cuidando el material y el espacio de uso.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3.2. Lleva a cabo proyectos en grupo respetando las ideas de los demás y colaborando con las tareas que le hayan sido encomendadas.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3.3. Explica con la terminología aprendida el propósito de sus trabajos y las características de los mismos.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4.1. Organiza y planea su propio proceso creativo partiendo de la idea, recogiendo información bibliográfica, de los medios de comunicación o de Internet, siendo capaz de compartir con otros alumnos el proceso y el producto final obtenido.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 xml:space="preserve">5.1. Confecciona obras tridimensionales con diferentes materiales planificando el proceso y eligiendo la solución más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adecuada a sus propósitos en su </w:t>
            </w:r>
            <w:r w:rsidRPr="00F306CC">
              <w:rPr>
                <w:rFonts w:ascii="Arial" w:hAnsi="Arial" w:cs="Arial"/>
                <w:b/>
                <w:sz w:val="20"/>
                <w:szCs w:val="20"/>
              </w:rPr>
              <w:t>producción final.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6.1. Reconoce, respeta y valora 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manifestaciones artísticas más </w:t>
            </w:r>
            <w:r w:rsidRPr="00F306CC">
              <w:rPr>
                <w:rFonts w:ascii="Arial" w:hAnsi="Arial" w:cs="Arial"/>
                <w:b/>
                <w:sz w:val="20"/>
                <w:szCs w:val="20"/>
              </w:rPr>
              <w:t>importantes del patrimonio cultural y artístico.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6.2. Aprecia y disfruta las posibilidades que ofrecen los museos y las visitas virtuales de conocer las obras de arte que en ellos se exponen.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6.3. Conoce alguna de las profesiones de los ámbitos artísticos.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1.1. Identifica los conceptos de horizontalidad y verticalidad utilizándolo en sus composiciones con fines expresivos.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1.3. Analiza la realidad descomponiéndola en formas geométricas básicas y trasladando la misma a composiciones bidimensionales.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1.4. Identifica en una obra bidimensional formas geométricas simples.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87" w:rsidRPr="00BE3E75" w:rsidTr="00E7478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14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1.5. Realiza composiciones utilizando formas geométricas básicas sugeridas por el profesor o de su propia invención.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6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E74787" w:rsidRPr="00F306CC" w:rsidRDefault="00E74787" w:rsidP="00C4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0C06" w:rsidRDefault="00510C06"/>
    <w:sectPr w:rsidR="00510C06" w:rsidSect="0038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9"/>
    <w:rsid w:val="00384CFD"/>
    <w:rsid w:val="00510C06"/>
    <w:rsid w:val="00CF76B9"/>
    <w:rsid w:val="00E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2015-10-11T22:44:00Z</dcterms:created>
  <dcterms:modified xsi:type="dcterms:W3CDTF">2015-10-11T22:46:00Z</dcterms:modified>
</cp:coreProperties>
</file>