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8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12293"/>
        <w:gridCol w:w="851"/>
        <w:gridCol w:w="850"/>
        <w:gridCol w:w="853"/>
      </w:tblGrid>
      <w:tr w:rsidR="00384CFD" w:rsidRPr="00BE3E75" w:rsidTr="00384CFD">
        <w:trPr>
          <w:jc w:val="center"/>
        </w:trPr>
        <w:tc>
          <w:tcPr>
            <w:tcW w:w="959" w:type="dxa"/>
            <w:tcBorders>
              <w:bottom w:val="single" w:sz="4" w:space="0" w:color="000000"/>
            </w:tcBorders>
            <w:shd w:val="clear" w:color="auto" w:fill="FF0000"/>
          </w:tcPr>
          <w:p w:rsidR="00384CFD" w:rsidRPr="00BE3E75" w:rsidRDefault="00384CFD" w:rsidP="00C475E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E3E75">
              <w:rPr>
                <w:b/>
                <w:sz w:val="24"/>
                <w:szCs w:val="24"/>
              </w:rPr>
              <w:t>Bloque</w:t>
            </w:r>
          </w:p>
        </w:tc>
        <w:tc>
          <w:tcPr>
            <w:tcW w:w="12293" w:type="dxa"/>
            <w:tcBorders>
              <w:bottom w:val="single" w:sz="4" w:space="0" w:color="000000"/>
            </w:tcBorders>
            <w:shd w:val="clear" w:color="auto" w:fill="FF0000"/>
          </w:tcPr>
          <w:p w:rsidR="00384CFD" w:rsidRPr="00BE3E75" w:rsidRDefault="00384CFD" w:rsidP="00C475E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E3E75">
              <w:rPr>
                <w:b/>
                <w:sz w:val="28"/>
                <w:szCs w:val="28"/>
              </w:rPr>
              <w:t>ESTANDARES ÁREA DE EDUCACIÓN ARTÍSTICA 1º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FF0000"/>
          </w:tcPr>
          <w:p w:rsidR="00384CFD" w:rsidRPr="00BE3E75" w:rsidRDefault="00384CFD" w:rsidP="00C475E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E3E75">
              <w:rPr>
                <w:b/>
                <w:sz w:val="24"/>
                <w:szCs w:val="24"/>
              </w:rPr>
              <w:t>1ª Eva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FF0000"/>
          </w:tcPr>
          <w:p w:rsidR="00384CFD" w:rsidRPr="00BE3E75" w:rsidRDefault="00384CFD" w:rsidP="00C475E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E3E75">
              <w:rPr>
                <w:b/>
                <w:sz w:val="24"/>
                <w:szCs w:val="24"/>
              </w:rPr>
              <w:t>2ª Eva</w:t>
            </w:r>
          </w:p>
        </w:tc>
        <w:tc>
          <w:tcPr>
            <w:tcW w:w="853" w:type="dxa"/>
            <w:tcBorders>
              <w:bottom w:val="single" w:sz="4" w:space="0" w:color="000000"/>
            </w:tcBorders>
            <w:shd w:val="clear" w:color="auto" w:fill="FF0000"/>
          </w:tcPr>
          <w:p w:rsidR="00384CFD" w:rsidRPr="00BE3E75" w:rsidRDefault="00384CFD" w:rsidP="00C475E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E3E75">
              <w:rPr>
                <w:b/>
                <w:sz w:val="24"/>
                <w:szCs w:val="24"/>
              </w:rPr>
              <w:t>3ª Eva</w:t>
            </w:r>
          </w:p>
        </w:tc>
      </w:tr>
      <w:tr w:rsidR="00384CFD" w:rsidRPr="00BE3E75" w:rsidTr="00384CFD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384CFD" w:rsidRPr="00C311B0" w:rsidRDefault="00384CFD" w:rsidP="00C475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11B0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2293" w:type="dxa"/>
            <w:shd w:val="clear" w:color="auto" w:fill="FFFF99"/>
            <w:vAlign w:val="center"/>
          </w:tcPr>
          <w:p w:rsidR="00384CFD" w:rsidRPr="00C311B0" w:rsidRDefault="00384CFD" w:rsidP="00C475E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311B0">
              <w:rPr>
                <w:rFonts w:ascii="Arial" w:hAnsi="Arial" w:cs="Arial"/>
                <w:b/>
                <w:sz w:val="20"/>
                <w:szCs w:val="20"/>
              </w:rPr>
              <w:t>1.1. Discrimina  gráficamente o a través de su expresión corporal  las cualidades del sonido (altura, duración, intensidad y timbre).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384CFD" w:rsidRPr="00C311B0" w:rsidRDefault="00384CFD" w:rsidP="00C475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11B0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384CFD" w:rsidRPr="00C311B0" w:rsidRDefault="00384CFD" w:rsidP="00C475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FFFF99"/>
            <w:vAlign w:val="center"/>
          </w:tcPr>
          <w:p w:rsidR="00384CFD" w:rsidRPr="00C311B0" w:rsidRDefault="00384CFD" w:rsidP="00C475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84CFD" w:rsidRPr="00433DF1" w:rsidTr="00384CFD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384CFD" w:rsidRPr="00C311B0" w:rsidRDefault="00384CFD" w:rsidP="00C475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11B0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2293" w:type="dxa"/>
            <w:shd w:val="clear" w:color="auto" w:fill="FFFF99"/>
            <w:vAlign w:val="center"/>
          </w:tcPr>
          <w:p w:rsidR="00384CFD" w:rsidRPr="00C311B0" w:rsidRDefault="00384CFD" w:rsidP="00C475E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311B0">
              <w:rPr>
                <w:rFonts w:ascii="Arial" w:hAnsi="Arial" w:cs="Arial"/>
                <w:b/>
                <w:sz w:val="20"/>
                <w:szCs w:val="20"/>
              </w:rPr>
              <w:t>1.2. Discrimina sonidos del entorno.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384CFD" w:rsidRPr="00C311B0" w:rsidRDefault="00384CFD" w:rsidP="00C475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11B0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384CFD" w:rsidRPr="00C311B0" w:rsidRDefault="00384CFD" w:rsidP="00C475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FFFF99"/>
            <w:vAlign w:val="center"/>
          </w:tcPr>
          <w:p w:rsidR="00384CFD" w:rsidRPr="00C311B0" w:rsidRDefault="00384CFD" w:rsidP="00C475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84CFD" w:rsidRPr="00BE3E75" w:rsidTr="00384CFD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384CFD" w:rsidRPr="00C311B0" w:rsidRDefault="00384CFD" w:rsidP="00C475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11B0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2293" w:type="dxa"/>
            <w:shd w:val="clear" w:color="auto" w:fill="FFFF99"/>
            <w:vAlign w:val="center"/>
          </w:tcPr>
          <w:p w:rsidR="00384CFD" w:rsidRPr="00C311B0" w:rsidRDefault="00384CFD" w:rsidP="00C475E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311B0">
              <w:rPr>
                <w:rFonts w:ascii="Arial" w:hAnsi="Arial" w:cs="Arial"/>
                <w:b/>
                <w:sz w:val="20"/>
                <w:szCs w:val="20"/>
              </w:rPr>
              <w:t>1.3  Diferencia  el sonido del silencio a través de grafías o de  su expresión corporal.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384CFD" w:rsidRPr="00C311B0" w:rsidRDefault="00384CFD" w:rsidP="00C475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384CFD" w:rsidRPr="00C311B0" w:rsidRDefault="00384CFD" w:rsidP="00C475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11B0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853" w:type="dxa"/>
            <w:shd w:val="clear" w:color="auto" w:fill="FFFF99"/>
            <w:vAlign w:val="center"/>
          </w:tcPr>
          <w:p w:rsidR="00384CFD" w:rsidRPr="00C311B0" w:rsidRDefault="00384CFD" w:rsidP="00C475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84CFD" w:rsidRPr="00BE3E75" w:rsidTr="00384CFD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384CFD" w:rsidRPr="00C311B0" w:rsidRDefault="00384CFD" w:rsidP="00C475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11B0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2293" w:type="dxa"/>
            <w:shd w:val="clear" w:color="auto" w:fill="FFFF99"/>
            <w:vAlign w:val="center"/>
          </w:tcPr>
          <w:p w:rsidR="00384CFD" w:rsidRPr="00C311B0" w:rsidRDefault="00384CFD" w:rsidP="00C475E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311B0">
              <w:rPr>
                <w:rFonts w:ascii="Arial" w:hAnsi="Arial" w:cs="Arial"/>
                <w:b/>
                <w:sz w:val="20"/>
                <w:szCs w:val="20"/>
              </w:rPr>
              <w:t>2.1. Diferencia voces infantiles, masculinas y femeninas en diferentes audiciones.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384CFD" w:rsidRPr="00C311B0" w:rsidRDefault="00384CFD" w:rsidP="00C475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384CFD" w:rsidRPr="00C311B0" w:rsidRDefault="00384CFD" w:rsidP="00C475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11B0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853" w:type="dxa"/>
            <w:shd w:val="clear" w:color="auto" w:fill="FFFF99"/>
            <w:vAlign w:val="center"/>
          </w:tcPr>
          <w:p w:rsidR="00384CFD" w:rsidRPr="00C311B0" w:rsidRDefault="00384CFD" w:rsidP="00C475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84CFD" w:rsidRPr="00433DF1" w:rsidTr="00384CFD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384CFD" w:rsidRPr="00C311B0" w:rsidRDefault="00384CFD" w:rsidP="00C475E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C311B0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12293" w:type="dxa"/>
            <w:shd w:val="clear" w:color="auto" w:fill="FFFF99"/>
            <w:vAlign w:val="center"/>
          </w:tcPr>
          <w:p w:rsidR="00384CFD" w:rsidRPr="00C311B0" w:rsidRDefault="00384CFD" w:rsidP="00C475E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311B0">
              <w:rPr>
                <w:rFonts w:ascii="Arial" w:hAnsi="Arial" w:cs="Arial"/>
                <w:b/>
                <w:sz w:val="20"/>
                <w:szCs w:val="20"/>
              </w:rPr>
              <w:t>2.2. Reconoce visual  y auditivamente los instrumentos trabajados en clase.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384CFD" w:rsidRPr="00C311B0" w:rsidRDefault="00384CFD" w:rsidP="00C475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11B0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384CFD" w:rsidRPr="00C311B0" w:rsidRDefault="00384CFD" w:rsidP="00C475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11B0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853" w:type="dxa"/>
            <w:shd w:val="clear" w:color="auto" w:fill="FFFF99"/>
            <w:vAlign w:val="center"/>
          </w:tcPr>
          <w:p w:rsidR="00384CFD" w:rsidRPr="00C311B0" w:rsidRDefault="00384CFD" w:rsidP="00C475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84CFD" w:rsidRPr="00BE3E75" w:rsidTr="00384CFD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384CFD" w:rsidRPr="00C311B0" w:rsidRDefault="00384CFD" w:rsidP="00C475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11B0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2293" w:type="dxa"/>
            <w:shd w:val="clear" w:color="auto" w:fill="FFFF99"/>
            <w:vAlign w:val="center"/>
          </w:tcPr>
          <w:p w:rsidR="00384CFD" w:rsidRPr="00C311B0" w:rsidRDefault="00384CFD" w:rsidP="00C475E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311B0">
              <w:rPr>
                <w:rFonts w:ascii="Arial" w:hAnsi="Arial" w:cs="Arial"/>
                <w:b/>
                <w:sz w:val="20"/>
                <w:szCs w:val="20"/>
              </w:rPr>
              <w:t>2.3. Marca el pulso atendiendo al tempo de una audición.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384CFD" w:rsidRPr="00C311B0" w:rsidRDefault="00384CFD" w:rsidP="00C475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384CFD" w:rsidRPr="00C311B0" w:rsidRDefault="00384CFD" w:rsidP="00C475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11B0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853" w:type="dxa"/>
            <w:shd w:val="clear" w:color="auto" w:fill="FFFF99"/>
            <w:vAlign w:val="center"/>
          </w:tcPr>
          <w:p w:rsidR="00384CFD" w:rsidRPr="00C311B0" w:rsidRDefault="00384CFD" w:rsidP="00C475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84CFD" w:rsidRPr="00BE3E75" w:rsidTr="00384CFD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384CFD" w:rsidRPr="00C311B0" w:rsidRDefault="00384CFD" w:rsidP="00C475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11B0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2293" w:type="dxa"/>
            <w:shd w:val="clear" w:color="auto" w:fill="FFFF99"/>
            <w:vAlign w:val="center"/>
          </w:tcPr>
          <w:p w:rsidR="00384CFD" w:rsidRPr="00C311B0" w:rsidRDefault="00384CFD" w:rsidP="00C475E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311B0">
              <w:rPr>
                <w:rFonts w:ascii="Arial" w:hAnsi="Arial" w:cs="Arial"/>
                <w:b/>
                <w:sz w:val="20"/>
                <w:szCs w:val="20"/>
              </w:rPr>
              <w:t>2.4. Adecúa su movimiento al tempo de una audición.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384CFD" w:rsidRPr="00C311B0" w:rsidRDefault="00384CFD" w:rsidP="00C475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384CFD" w:rsidRPr="00C311B0" w:rsidRDefault="00384CFD" w:rsidP="00C475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11B0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853" w:type="dxa"/>
            <w:shd w:val="clear" w:color="auto" w:fill="FFFF99"/>
            <w:vAlign w:val="center"/>
          </w:tcPr>
          <w:p w:rsidR="00384CFD" w:rsidRPr="00C311B0" w:rsidRDefault="00384CFD" w:rsidP="00C475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84CFD" w:rsidRPr="00BE3E75" w:rsidTr="00384CFD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384CFD" w:rsidRPr="00C311B0" w:rsidRDefault="00384CFD" w:rsidP="00C475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11B0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2293" w:type="dxa"/>
            <w:shd w:val="clear" w:color="auto" w:fill="FFFF99"/>
            <w:vAlign w:val="center"/>
          </w:tcPr>
          <w:p w:rsidR="00384CFD" w:rsidRPr="00C311B0" w:rsidRDefault="00384CFD" w:rsidP="00C475E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311B0">
              <w:rPr>
                <w:rFonts w:ascii="Arial" w:hAnsi="Arial" w:cs="Arial"/>
                <w:b/>
                <w:sz w:val="20"/>
                <w:szCs w:val="20"/>
              </w:rPr>
              <w:t>3.1. Respeta  las normas de comportamiento en audicione</w:t>
            </w:r>
            <w:bookmarkStart w:id="0" w:name="_GoBack"/>
            <w:bookmarkEnd w:id="0"/>
            <w:r w:rsidRPr="00C311B0">
              <w:rPr>
                <w:rFonts w:ascii="Arial" w:hAnsi="Arial" w:cs="Arial"/>
                <w:b/>
                <w:sz w:val="20"/>
                <w:szCs w:val="20"/>
              </w:rPr>
              <w:t>s y representaciones musicales y de danza.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384CFD" w:rsidRPr="00C311B0" w:rsidRDefault="00384CFD" w:rsidP="00C475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11B0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384CFD" w:rsidRPr="00C311B0" w:rsidRDefault="00384CFD" w:rsidP="00C475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11B0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853" w:type="dxa"/>
            <w:shd w:val="clear" w:color="auto" w:fill="FFFF99"/>
            <w:vAlign w:val="center"/>
          </w:tcPr>
          <w:p w:rsidR="00384CFD" w:rsidRPr="00C311B0" w:rsidRDefault="00384CFD" w:rsidP="00C475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11B0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</w:tr>
      <w:tr w:rsidR="00384CFD" w:rsidRPr="00BE3E75" w:rsidTr="00384CFD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384CFD" w:rsidRPr="00C311B0" w:rsidRDefault="00384CFD" w:rsidP="00C475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11B0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2293" w:type="dxa"/>
            <w:shd w:val="clear" w:color="auto" w:fill="FFFF99"/>
            <w:vAlign w:val="bottom"/>
          </w:tcPr>
          <w:p w:rsidR="00384CFD" w:rsidRPr="00C311B0" w:rsidRDefault="00384CFD" w:rsidP="00C475E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311B0">
              <w:rPr>
                <w:rFonts w:ascii="Arial" w:hAnsi="Arial" w:cs="Arial"/>
                <w:b/>
                <w:sz w:val="20"/>
                <w:szCs w:val="20"/>
              </w:rPr>
              <w:t>1.1  Expresa con su voz adecuadamente las cualidades del sonido (altura, timbre, intensidad y duración).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384CFD" w:rsidRPr="00C311B0" w:rsidRDefault="00384CFD" w:rsidP="00C475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11B0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384CFD" w:rsidRPr="00C311B0" w:rsidRDefault="00384CFD" w:rsidP="00C475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FFFF99"/>
            <w:vAlign w:val="center"/>
          </w:tcPr>
          <w:p w:rsidR="00384CFD" w:rsidRPr="00C311B0" w:rsidRDefault="00384CFD" w:rsidP="00C475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84CFD" w:rsidRPr="00BE3E75" w:rsidTr="00384CFD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384CFD" w:rsidRPr="00C311B0" w:rsidRDefault="00384CFD" w:rsidP="00C475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11B0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2293" w:type="dxa"/>
            <w:shd w:val="clear" w:color="auto" w:fill="FFFF99"/>
            <w:vAlign w:val="center"/>
          </w:tcPr>
          <w:p w:rsidR="00384CFD" w:rsidRPr="00C311B0" w:rsidRDefault="00384CFD" w:rsidP="00C475E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311B0">
              <w:rPr>
                <w:rFonts w:ascii="Arial" w:hAnsi="Arial" w:cs="Arial"/>
                <w:b/>
                <w:sz w:val="20"/>
                <w:szCs w:val="20"/>
              </w:rPr>
              <w:t>2.1. Utiliza el lenguaje musical para la interpretación de obras.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384CFD" w:rsidRPr="00C311B0" w:rsidRDefault="00384CFD" w:rsidP="00C475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384CFD" w:rsidRPr="00C311B0" w:rsidRDefault="00384CFD" w:rsidP="00C475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11B0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853" w:type="dxa"/>
            <w:shd w:val="clear" w:color="auto" w:fill="FFFF99"/>
            <w:vAlign w:val="center"/>
          </w:tcPr>
          <w:p w:rsidR="00384CFD" w:rsidRPr="00C311B0" w:rsidRDefault="00384CFD" w:rsidP="00C475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84CFD" w:rsidRPr="00BE3E75" w:rsidTr="00384CFD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384CFD" w:rsidRPr="00C311B0" w:rsidRDefault="00384CFD" w:rsidP="00C475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11B0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2293" w:type="dxa"/>
            <w:shd w:val="clear" w:color="auto" w:fill="FFFF99"/>
            <w:vAlign w:val="center"/>
          </w:tcPr>
          <w:p w:rsidR="00384CFD" w:rsidRPr="00C311B0" w:rsidRDefault="00384CFD" w:rsidP="00C475E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311B0">
              <w:rPr>
                <w:rFonts w:ascii="Arial" w:hAnsi="Arial" w:cs="Arial"/>
                <w:b/>
                <w:sz w:val="20"/>
                <w:szCs w:val="20"/>
              </w:rPr>
              <w:t>2.2. Crea esquemas rítmicos con las figuras trabajadas.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384CFD" w:rsidRPr="00C311B0" w:rsidRDefault="00384CFD" w:rsidP="00C475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384CFD" w:rsidRPr="00C311B0" w:rsidRDefault="00384CFD" w:rsidP="00C475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FFFF99"/>
            <w:vAlign w:val="center"/>
          </w:tcPr>
          <w:p w:rsidR="00384CFD" w:rsidRPr="00C311B0" w:rsidRDefault="00384CFD" w:rsidP="00C475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11B0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</w:tr>
      <w:tr w:rsidR="00384CFD" w:rsidRPr="00BE3E75" w:rsidTr="00384CFD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384CFD" w:rsidRPr="00C311B0" w:rsidRDefault="00384CFD" w:rsidP="00C475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11B0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2293" w:type="dxa"/>
            <w:shd w:val="clear" w:color="auto" w:fill="FFFF99"/>
            <w:vAlign w:val="center"/>
          </w:tcPr>
          <w:p w:rsidR="00384CFD" w:rsidRPr="00C311B0" w:rsidRDefault="00384CFD" w:rsidP="00C475E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311B0">
              <w:rPr>
                <w:rFonts w:ascii="Arial" w:hAnsi="Arial" w:cs="Arial"/>
                <w:b/>
                <w:sz w:val="20"/>
                <w:szCs w:val="20"/>
              </w:rPr>
              <w:t>2.3 Realiza dictados rítmicos sencillos con grafías convencionales o no convencionales (pictogramas).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384CFD" w:rsidRPr="00C311B0" w:rsidRDefault="00384CFD" w:rsidP="00C475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384CFD" w:rsidRPr="00C311B0" w:rsidRDefault="00384CFD" w:rsidP="00C475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FFFF99"/>
            <w:vAlign w:val="center"/>
          </w:tcPr>
          <w:p w:rsidR="00384CFD" w:rsidRPr="00C311B0" w:rsidRDefault="00384CFD" w:rsidP="00C475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11B0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</w:tr>
      <w:tr w:rsidR="00384CFD" w:rsidRPr="00BE3E75" w:rsidTr="00384CFD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384CFD" w:rsidRPr="00C311B0" w:rsidRDefault="00384CFD" w:rsidP="00C475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11B0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2293" w:type="dxa"/>
            <w:shd w:val="clear" w:color="auto" w:fill="FFFF99"/>
            <w:vAlign w:val="center"/>
          </w:tcPr>
          <w:p w:rsidR="00384CFD" w:rsidRPr="00C311B0" w:rsidRDefault="00384CFD" w:rsidP="00C475E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311B0">
              <w:rPr>
                <w:rFonts w:ascii="Arial" w:hAnsi="Arial" w:cs="Arial"/>
                <w:b/>
                <w:sz w:val="20"/>
                <w:szCs w:val="20"/>
              </w:rPr>
              <w:t>2.4 Interpreta pequeñas piezas instrumentales de forma aislada o como acompañamiento a canciones o audiciones, con instrumentos de pequeña percusión o percusión corporal.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384CFD" w:rsidRPr="00C311B0" w:rsidRDefault="00384CFD" w:rsidP="00C475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384CFD" w:rsidRPr="00C311B0" w:rsidRDefault="00384CFD" w:rsidP="00C475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11B0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853" w:type="dxa"/>
            <w:shd w:val="clear" w:color="auto" w:fill="FFFF99"/>
            <w:vAlign w:val="center"/>
          </w:tcPr>
          <w:p w:rsidR="00384CFD" w:rsidRPr="00C311B0" w:rsidRDefault="00384CFD" w:rsidP="00C475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84CFD" w:rsidRPr="00BE3E75" w:rsidTr="00384CFD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384CFD" w:rsidRPr="00C311B0" w:rsidRDefault="00384CFD" w:rsidP="00C475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11B0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2293" w:type="dxa"/>
            <w:shd w:val="clear" w:color="auto" w:fill="FFFF99"/>
            <w:vAlign w:val="center"/>
          </w:tcPr>
          <w:p w:rsidR="00384CFD" w:rsidRPr="00C311B0" w:rsidRDefault="00384CFD" w:rsidP="00C475E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311B0">
              <w:rPr>
                <w:rFonts w:ascii="Arial" w:hAnsi="Arial" w:cs="Arial"/>
                <w:b/>
                <w:sz w:val="20"/>
                <w:szCs w:val="20"/>
              </w:rPr>
              <w:t>2.5 Interpreta canciones de distintos lugares, épocas y estilos intentando afinar y siguiendo las instrucciones del docente.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384CFD" w:rsidRPr="00C311B0" w:rsidRDefault="00384CFD" w:rsidP="00C475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11B0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384CFD" w:rsidRPr="00C311B0" w:rsidRDefault="00384CFD" w:rsidP="00C475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FFFF99"/>
            <w:vAlign w:val="center"/>
          </w:tcPr>
          <w:p w:rsidR="00384CFD" w:rsidRPr="00C311B0" w:rsidRDefault="00384CFD" w:rsidP="00C475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84CFD" w:rsidRPr="00BE3E75" w:rsidTr="00384CFD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384CFD" w:rsidRPr="00C311B0" w:rsidRDefault="00384CFD" w:rsidP="00C475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11B0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2293" w:type="dxa"/>
            <w:shd w:val="clear" w:color="auto" w:fill="FFFF99"/>
            <w:vAlign w:val="center"/>
          </w:tcPr>
          <w:p w:rsidR="00384CFD" w:rsidRPr="00C311B0" w:rsidRDefault="00384CFD" w:rsidP="00C475E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311B0">
              <w:rPr>
                <w:rFonts w:ascii="Arial" w:hAnsi="Arial" w:cs="Arial"/>
                <w:b/>
                <w:sz w:val="20"/>
                <w:szCs w:val="20"/>
              </w:rPr>
              <w:t>2.6 Reproduce fórmulas melódicas sencillas de forma individual y en grupo.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384CFD" w:rsidRPr="00C311B0" w:rsidRDefault="00384CFD" w:rsidP="00C475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384CFD" w:rsidRPr="00C311B0" w:rsidRDefault="00384CFD" w:rsidP="00C475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11B0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853" w:type="dxa"/>
            <w:shd w:val="clear" w:color="auto" w:fill="FFFF99"/>
            <w:vAlign w:val="center"/>
          </w:tcPr>
          <w:p w:rsidR="00384CFD" w:rsidRPr="00C311B0" w:rsidRDefault="00384CFD" w:rsidP="00C475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84CFD" w:rsidRPr="00BE3E75" w:rsidTr="00384CFD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384CFD" w:rsidRPr="00C311B0" w:rsidRDefault="00384CFD" w:rsidP="00C475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11B0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2293" w:type="dxa"/>
            <w:shd w:val="clear" w:color="auto" w:fill="FFFF99"/>
            <w:vAlign w:val="center"/>
          </w:tcPr>
          <w:p w:rsidR="00384CFD" w:rsidRPr="00C311B0" w:rsidRDefault="00384CFD" w:rsidP="00C475E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311B0">
              <w:rPr>
                <w:rFonts w:ascii="Arial" w:hAnsi="Arial" w:cs="Arial"/>
                <w:b/>
                <w:sz w:val="20"/>
                <w:szCs w:val="20"/>
              </w:rPr>
              <w:t>3.1. Construye instrumentos musicales sencillos con objetos de uso cotidiano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384CFD" w:rsidRPr="00C311B0" w:rsidRDefault="00384CFD" w:rsidP="00C475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384CFD" w:rsidRPr="00C311B0" w:rsidRDefault="00384CFD" w:rsidP="00C475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FFFF99"/>
            <w:vAlign w:val="center"/>
          </w:tcPr>
          <w:p w:rsidR="00384CFD" w:rsidRPr="00C311B0" w:rsidRDefault="00384CFD" w:rsidP="00C475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11B0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384CFD" w:rsidRPr="00BE3E75" w:rsidTr="00384CFD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384CFD" w:rsidRPr="00C311B0" w:rsidRDefault="00384CFD" w:rsidP="00C475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11B0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2293" w:type="dxa"/>
            <w:shd w:val="clear" w:color="auto" w:fill="FFFF99"/>
            <w:vAlign w:val="center"/>
          </w:tcPr>
          <w:p w:rsidR="00384CFD" w:rsidRPr="00C311B0" w:rsidRDefault="00384CFD" w:rsidP="00C475E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311B0">
              <w:rPr>
                <w:rFonts w:ascii="Arial" w:hAnsi="Arial" w:cs="Arial"/>
                <w:b/>
                <w:sz w:val="20"/>
                <w:szCs w:val="20"/>
              </w:rPr>
              <w:t>3.2 Utiliza las posibilidades sonoras de diferentes instrumentos a través de recursos informáticos.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384CFD" w:rsidRPr="00C311B0" w:rsidRDefault="00384CFD" w:rsidP="00C475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384CFD" w:rsidRPr="00C311B0" w:rsidRDefault="00384CFD" w:rsidP="00C475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FFFF99"/>
            <w:vAlign w:val="center"/>
          </w:tcPr>
          <w:p w:rsidR="00384CFD" w:rsidRPr="00C311B0" w:rsidRDefault="00384CFD" w:rsidP="00C475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11B0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  <w:tr w:rsidR="00384CFD" w:rsidRPr="00BE3E75" w:rsidTr="00384CFD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384CFD" w:rsidRPr="00C311B0" w:rsidRDefault="00384CFD" w:rsidP="00C475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11B0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2293" w:type="dxa"/>
            <w:shd w:val="clear" w:color="auto" w:fill="FFFF99"/>
            <w:vAlign w:val="center"/>
          </w:tcPr>
          <w:p w:rsidR="00384CFD" w:rsidRPr="00C311B0" w:rsidRDefault="00384CFD" w:rsidP="00C475E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311B0">
              <w:rPr>
                <w:rFonts w:ascii="Arial" w:hAnsi="Arial" w:cs="Arial"/>
                <w:b/>
                <w:sz w:val="20"/>
                <w:szCs w:val="20"/>
              </w:rPr>
              <w:t>1.1</w:t>
            </w:r>
            <w:proofErr w:type="gramStart"/>
            <w:r w:rsidRPr="00C311B0">
              <w:rPr>
                <w:rFonts w:ascii="Arial" w:hAnsi="Arial" w:cs="Arial"/>
                <w:b/>
                <w:sz w:val="20"/>
                <w:szCs w:val="20"/>
              </w:rPr>
              <w:t>.Identifica</w:t>
            </w:r>
            <w:proofErr w:type="gramEnd"/>
            <w:r w:rsidRPr="00C311B0">
              <w:rPr>
                <w:rFonts w:ascii="Arial" w:hAnsi="Arial" w:cs="Arial"/>
                <w:b/>
                <w:sz w:val="20"/>
                <w:szCs w:val="20"/>
              </w:rPr>
              <w:t xml:space="preserve"> el cuerpo como instrumento para la expresión de sentimientos y emociones y como forma de interacción social.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384CFD" w:rsidRPr="00C311B0" w:rsidRDefault="00384CFD" w:rsidP="00C475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384CFD" w:rsidRPr="00C311B0" w:rsidRDefault="00384CFD" w:rsidP="00C475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FFFF99"/>
            <w:vAlign w:val="center"/>
          </w:tcPr>
          <w:p w:rsidR="00384CFD" w:rsidRPr="00C311B0" w:rsidRDefault="00384CFD" w:rsidP="00C475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11B0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384CFD" w:rsidRPr="00BE3E75" w:rsidTr="00384CFD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384CFD" w:rsidRPr="00C311B0" w:rsidRDefault="00384CFD" w:rsidP="00C475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11B0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2293" w:type="dxa"/>
            <w:shd w:val="clear" w:color="auto" w:fill="FFFF99"/>
            <w:vAlign w:val="center"/>
          </w:tcPr>
          <w:p w:rsidR="00384CFD" w:rsidRPr="00C311B0" w:rsidRDefault="00384CFD" w:rsidP="00C475E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311B0">
              <w:rPr>
                <w:rFonts w:ascii="Arial" w:hAnsi="Arial" w:cs="Arial"/>
                <w:b/>
                <w:sz w:val="20"/>
                <w:szCs w:val="20"/>
              </w:rPr>
              <w:t>1.2. Expresa adecuadamente con su cuerpo las  distintas cualidades del sonido partiendo de las instrucciones del docente.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384CFD" w:rsidRPr="00C311B0" w:rsidRDefault="00384CFD" w:rsidP="00C475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384CFD" w:rsidRPr="00C311B0" w:rsidRDefault="00384CFD" w:rsidP="00C475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FFFF99"/>
            <w:vAlign w:val="center"/>
          </w:tcPr>
          <w:p w:rsidR="00384CFD" w:rsidRPr="00C311B0" w:rsidRDefault="00384CFD" w:rsidP="00C475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11B0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</w:tr>
      <w:tr w:rsidR="00384CFD" w:rsidRPr="00BE3E75" w:rsidTr="00384CFD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384CFD" w:rsidRPr="00C311B0" w:rsidRDefault="00384CFD" w:rsidP="00C475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11B0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2293" w:type="dxa"/>
            <w:shd w:val="clear" w:color="auto" w:fill="FFFF99"/>
            <w:vAlign w:val="center"/>
          </w:tcPr>
          <w:p w:rsidR="00384CFD" w:rsidRPr="00C311B0" w:rsidRDefault="00384CFD" w:rsidP="00C475E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311B0">
              <w:rPr>
                <w:rFonts w:ascii="Arial" w:hAnsi="Arial" w:cs="Arial"/>
                <w:b/>
                <w:sz w:val="20"/>
                <w:szCs w:val="20"/>
              </w:rPr>
              <w:t>1.3. Realiza danzas sencillas adaptando sus movimientos a la música y a sus compañeros.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384CFD" w:rsidRPr="00C311B0" w:rsidRDefault="00384CFD" w:rsidP="00C475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11B0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384CFD" w:rsidRPr="00C311B0" w:rsidRDefault="00384CFD" w:rsidP="00C475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11B0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853" w:type="dxa"/>
            <w:shd w:val="clear" w:color="auto" w:fill="FFFF99"/>
            <w:vAlign w:val="center"/>
          </w:tcPr>
          <w:p w:rsidR="00384CFD" w:rsidRPr="00C311B0" w:rsidRDefault="00384CFD" w:rsidP="00C475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84CFD" w:rsidRPr="00BE3E75" w:rsidTr="00384CFD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384CFD" w:rsidRPr="00C311B0" w:rsidRDefault="00384CFD" w:rsidP="00C475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11B0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2293" w:type="dxa"/>
            <w:shd w:val="clear" w:color="auto" w:fill="FFFF99"/>
            <w:vAlign w:val="center"/>
          </w:tcPr>
          <w:p w:rsidR="00384CFD" w:rsidRPr="00C311B0" w:rsidRDefault="00384CFD" w:rsidP="00C475E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311B0">
              <w:rPr>
                <w:rFonts w:ascii="Arial" w:hAnsi="Arial" w:cs="Arial"/>
                <w:b/>
                <w:sz w:val="20"/>
                <w:szCs w:val="20"/>
              </w:rPr>
              <w:t>1.4. Reconoce auditivamente las danzas trabajadas en el aula.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384CFD" w:rsidRPr="00C311B0" w:rsidRDefault="00384CFD" w:rsidP="00C475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384CFD" w:rsidRPr="00C311B0" w:rsidRDefault="00384CFD" w:rsidP="00C475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FFFF99"/>
            <w:vAlign w:val="center"/>
          </w:tcPr>
          <w:p w:rsidR="00384CFD" w:rsidRPr="00C311B0" w:rsidRDefault="00384CFD" w:rsidP="00C475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11B0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</w:tr>
      <w:tr w:rsidR="00384CFD" w:rsidRPr="00BE3E75" w:rsidTr="00384CFD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384CFD" w:rsidRPr="00C311B0" w:rsidRDefault="00384CFD" w:rsidP="00C475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11B0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2293" w:type="dxa"/>
            <w:shd w:val="clear" w:color="auto" w:fill="FFFF99"/>
            <w:vAlign w:val="center"/>
          </w:tcPr>
          <w:p w:rsidR="00384CFD" w:rsidRPr="00C311B0" w:rsidRDefault="00384CFD" w:rsidP="00C475E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311B0">
              <w:rPr>
                <w:rFonts w:ascii="Arial" w:hAnsi="Arial" w:cs="Arial"/>
                <w:b/>
                <w:sz w:val="20"/>
                <w:szCs w:val="20"/>
              </w:rPr>
              <w:t>1.1  Reconoce las imágenes fijas y en movimiento en su entorno.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384CFD" w:rsidRPr="00C311B0" w:rsidRDefault="00384CFD" w:rsidP="00C475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11B0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384CFD" w:rsidRPr="00C311B0" w:rsidRDefault="00384CFD" w:rsidP="00C475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FFFF99"/>
            <w:vAlign w:val="center"/>
          </w:tcPr>
          <w:p w:rsidR="00384CFD" w:rsidRPr="00C311B0" w:rsidRDefault="00384CFD" w:rsidP="00C475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84CFD" w:rsidRPr="00BE3E75" w:rsidTr="00384CFD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384CFD" w:rsidRPr="00C311B0" w:rsidRDefault="00384CFD" w:rsidP="00C475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11B0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2293" w:type="dxa"/>
            <w:shd w:val="clear" w:color="auto" w:fill="FFFF99"/>
            <w:vAlign w:val="center"/>
          </w:tcPr>
          <w:p w:rsidR="00384CFD" w:rsidRPr="00C311B0" w:rsidRDefault="00384CFD" w:rsidP="00C475E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311B0">
              <w:rPr>
                <w:rFonts w:ascii="Arial" w:hAnsi="Arial" w:cs="Arial"/>
                <w:b/>
                <w:sz w:val="20"/>
                <w:szCs w:val="20"/>
              </w:rPr>
              <w:t>2.1 Analiza de manera sencilla imágenes fijas atendiendo al tamaño, elementos básicos (puntos, rectas</w:t>
            </w:r>
            <w:proofErr w:type="gramStart"/>
            <w:r w:rsidRPr="00C311B0">
              <w:rPr>
                <w:rFonts w:ascii="Arial" w:hAnsi="Arial" w:cs="Arial"/>
                <w:b/>
                <w:sz w:val="20"/>
                <w:szCs w:val="20"/>
              </w:rPr>
              <w:t>, ,…</w:t>
            </w:r>
            <w:proofErr w:type="gramEnd"/>
            <w:r w:rsidRPr="00C311B0">
              <w:rPr>
                <w:rFonts w:ascii="Arial" w:hAnsi="Arial" w:cs="Arial"/>
                <w:b/>
                <w:sz w:val="20"/>
                <w:szCs w:val="20"/>
              </w:rPr>
              <w:t>).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384CFD" w:rsidRPr="00C311B0" w:rsidRDefault="00384CFD" w:rsidP="00C475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11B0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384CFD" w:rsidRPr="00C311B0" w:rsidRDefault="00384CFD" w:rsidP="00C475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FFFF99"/>
            <w:vAlign w:val="center"/>
          </w:tcPr>
          <w:p w:rsidR="00384CFD" w:rsidRPr="00C311B0" w:rsidRDefault="00384CFD" w:rsidP="00C475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84CFD" w:rsidRPr="00BE3E75" w:rsidTr="00384CFD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384CFD" w:rsidRPr="00C311B0" w:rsidRDefault="00384CFD" w:rsidP="00C475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11B0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2293" w:type="dxa"/>
            <w:shd w:val="clear" w:color="auto" w:fill="FFFF99"/>
            <w:vAlign w:val="center"/>
          </w:tcPr>
          <w:p w:rsidR="00384CFD" w:rsidRPr="00C311B0" w:rsidRDefault="00384CFD" w:rsidP="00C475E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311B0">
              <w:rPr>
                <w:rFonts w:ascii="Arial" w:hAnsi="Arial" w:cs="Arial"/>
                <w:b/>
                <w:sz w:val="20"/>
                <w:szCs w:val="20"/>
              </w:rPr>
              <w:t>2.2  Crea imágenes fijas  para  la elaboración de carteles con fin informativo.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384CFD" w:rsidRPr="00C311B0" w:rsidRDefault="00384CFD" w:rsidP="00C475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384CFD" w:rsidRPr="00C311B0" w:rsidRDefault="00384CFD" w:rsidP="00C475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11B0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853" w:type="dxa"/>
            <w:shd w:val="clear" w:color="auto" w:fill="FFFF99"/>
            <w:vAlign w:val="center"/>
          </w:tcPr>
          <w:p w:rsidR="00384CFD" w:rsidRPr="00C311B0" w:rsidRDefault="00384CFD" w:rsidP="00C475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84CFD" w:rsidRPr="00BE3E75" w:rsidTr="00384CFD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384CFD" w:rsidRPr="00C311B0" w:rsidRDefault="00384CFD" w:rsidP="00C475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11B0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2293" w:type="dxa"/>
            <w:shd w:val="clear" w:color="auto" w:fill="FFFF99"/>
            <w:vAlign w:val="center"/>
          </w:tcPr>
          <w:p w:rsidR="00384CFD" w:rsidRPr="00C311B0" w:rsidRDefault="00384CFD" w:rsidP="00C475E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311B0">
              <w:rPr>
                <w:rFonts w:ascii="Arial" w:hAnsi="Arial" w:cs="Arial"/>
                <w:b/>
                <w:sz w:val="20"/>
                <w:szCs w:val="20"/>
              </w:rPr>
              <w:t>2.3  Secuencia una historia en diferentes viñetas siguiendo el patrón de un cómic.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384CFD" w:rsidRPr="00C311B0" w:rsidRDefault="00384CFD" w:rsidP="00C475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11B0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384CFD" w:rsidRPr="00C311B0" w:rsidRDefault="00384CFD" w:rsidP="00C475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FFFF99"/>
            <w:vAlign w:val="center"/>
          </w:tcPr>
          <w:p w:rsidR="00384CFD" w:rsidRPr="00C311B0" w:rsidRDefault="00384CFD" w:rsidP="00C475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84CFD" w:rsidRPr="00BE3E75" w:rsidTr="00384CFD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384CFD" w:rsidRPr="00C311B0" w:rsidRDefault="00384CFD" w:rsidP="00C475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11B0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2293" w:type="dxa"/>
            <w:shd w:val="clear" w:color="auto" w:fill="FFFF99"/>
            <w:vAlign w:val="center"/>
          </w:tcPr>
          <w:p w:rsidR="00384CFD" w:rsidRPr="00C311B0" w:rsidRDefault="00384CFD" w:rsidP="00C475E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311B0">
              <w:rPr>
                <w:rFonts w:ascii="Arial" w:hAnsi="Arial" w:cs="Arial"/>
                <w:b/>
                <w:sz w:val="20"/>
                <w:szCs w:val="20"/>
              </w:rPr>
              <w:t>3.1  Maneja programas informáticos sencillos de elaboración de imágenes digitales que le sirvan para la ilustración de trabajos con textos.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384CFD" w:rsidRPr="00C311B0" w:rsidRDefault="00384CFD" w:rsidP="00C475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384CFD" w:rsidRPr="00C311B0" w:rsidRDefault="00384CFD" w:rsidP="00C475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FFFF99"/>
            <w:vAlign w:val="center"/>
          </w:tcPr>
          <w:p w:rsidR="00384CFD" w:rsidRPr="00C311B0" w:rsidRDefault="00384CFD" w:rsidP="00C475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11B0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  <w:tr w:rsidR="00384CFD" w:rsidRPr="00BE3E75" w:rsidTr="00384CFD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384CFD" w:rsidRPr="00C311B0" w:rsidRDefault="00384CFD" w:rsidP="00C475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11B0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2293" w:type="dxa"/>
            <w:shd w:val="clear" w:color="auto" w:fill="FFFF99"/>
            <w:vAlign w:val="center"/>
          </w:tcPr>
          <w:p w:rsidR="00384CFD" w:rsidRPr="00C311B0" w:rsidRDefault="00384CFD" w:rsidP="00C475E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311B0">
              <w:rPr>
                <w:rFonts w:ascii="Arial" w:hAnsi="Arial" w:cs="Arial"/>
                <w:b/>
                <w:sz w:val="20"/>
                <w:szCs w:val="20"/>
              </w:rPr>
              <w:t>1.1  Utiliza el punto y la línea al representar el entorno próximo y el imaginario.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384CFD" w:rsidRPr="00C311B0" w:rsidRDefault="00384CFD" w:rsidP="00C475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11B0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384CFD" w:rsidRPr="00C311B0" w:rsidRDefault="00384CFD" w:rsidP="00C475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FFFF99"/>
            <w:vAlign w:val="center"/>
          </w:tcPr>
          <w:p w:rsidR="00384CFD" w:rsidRPr="00C311B0" w:rsidRDefault="00384CFD" w:rsidP="00C475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84CFD" w:rsidRPr="00BE3E75" w:rsidTr="00384CFD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384CFD" w:rsidRPr="00C311B0" w:rsidRDefault="00384CFD" w:rsidP="00C475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11B0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2293" w:type="dxa"/>
            <w:shd w:val="clear" w:color="auto" w:fill="FFFF99"/>
            <w:vAlign w:val="center"/>
          </w:tcPr>
          <w:p w:rsidR="00384CFD" w:rsidRPr="00C311B0" w:rsidRDefault="00384CFD" w:rsidP="00C475E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311B0">
              <w:rPr>
                <w:rFonts w:ascii="Arial" w:hAnsi="Arial" w:cs="Arial"/>
                <w:b/>
                <w:sz w:val="20"/>
                <w:szCs w:val="20"/>
              </w:rPr>
              <w:t>2.1  Conoce los colores primarios y los mezcla adecuadamente para conseguir los secundarios.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384CFD" w:rsidRPr="00C311B0" w:rsidRDefault="00384CFD" w:rsidP="00C475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384CFD" w:rsidRPr="00C311B0" w:rsidRDefault="00384CFD" w:rsidP="00C475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11B0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853" w:type="dxa"/>
            <w:shd w:val="clear" w:color="auto" w:fill="FFFF99"/>
            <w:vAlign w:val="center"/>
          </w:tcPr>
          <w:p w:rsidR="00384CFD" w:rsidRPr="00C311B0" w:rsidRDefault="00384CFD" w:rsidP="00C475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84CFD" w:rsidRPr="00BE3E75" w:rsidTr="00384CFD">
        <w:trPr>
          <w:jc w:val="center"/>
        </w:trPr>
        <w:tc>
          <w:tcPr>
            <w:tcW w:w="959" w:type="dxa"/>
            <w:tcBorders>
              <w:bottom w:val="single" w:sz="4" w:space="0" w:color="000000"/>
            </w:tcBorders>
            <w:shd w:val="clear" w:color="auto" w:fill="FFFF99"/>
            <w:vAlign w:val="center"/>
          </w:tcPr>
          <w:p w:rsidR="00384CFD" w:rsidRPr="00C311B0" w:rsidRDefault="00384CFD" w:rsidP="00C475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11B0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2293" w:type="dxa"/>
            <w:tcBorders>
              <w:bottom w:val="single" w:sz="4" w:space="0" w:color="000000"/>
            </w:tcBorders>
            <w:shd w:val="clear" w:color="auto" w:fill="FFFF99"/>
            <w:vAlign w:val="center"/>
          </w:tcPr>
          <w:p w:rsidR="00384CFD" w:rsidRPr="00C311B0" w:rsidRDefault="00384CFD" w:rsidP="00C475E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311B0">
              <w:rPr>
                <w:rFonts w:ascii="Arial" w:hAnsi="Arial" w:cs="Arial"/>
                <w:b/>
                <w:sz w:val="20"/>
                <w:szCs w:val="20"/>
              </w:rPr>
              <w:t>2.2  Usa los colores primarios y los secundarios en la producción de obras plásticas.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FFFF99"/>
            <w:vAlign w:val="center"/>
          </w:tcPr>
          <w:p w:rsidR="00384CFD" w:rsidRPr="00C311B0" w:rsidRDefault="00384CFD" w:rsidP="00C475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FFFF99"/>
            <w:vAlign w:val="center"/>
          </w:tcPr>
          <w:p w:rsidR="00384CFD" w:rsidRPr="00C311B0" w:rsidRDefault="00384CFD" w:rsidP="00C475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3" w:type="dxa"/>
            <w:tcBorders>
              <w:bottom w:val="single" w:sz="4" w:space="0" w:color="000000"/>
            </w:tcBorders>
            <w:shd w:val="clear" w:color="auto" w:fill="FFFF99"/>
            <w:vAlign w:val="center"/>
          </w:tcPr>
          <w:p w:rsidR="00384CFD" w:rsidRPr="00C311B0" w:rsidRDefault="00384CFD" w:rsidP="00C475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11B0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</w:tr>
      <w:tr w:rsidR="00384CFD" w:rsidRPr="00BE3E75" w:rsidTr="00384CFD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384CFD" w:rsidRPr="00C311B0" w:rsidRDefault="00384CFD" w:rsidP="00C475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11B0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2293" w:type="dxa"/>
            <w:shd w:val="clear" w:color="auto" w:fill="FFFF99"/>
            <w:vAlign w:val="center"/>
          </w:tcPr>
          <w:p w:rsidR="00384CFD" w:rsidRPr="00C311B0" w:rsidRDefault="00384CFD" w:rsidP="00C475E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311B0">
              <w:rPr>
                <w:rFonts w:ascii="Arial" w:hAnsi="Arial" w:cs="Arial"/>
                <w:b/>
                <w:sz w:val="20"/>
                <w:szCs w:val="20"/>
              </w:rPr>
              <w:t>2.3  Conoce los colores fríos y cálidos y los utiliza con sentido en sus creaciones.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384CFD" w:rsidRPr="00C311B0" w:rsidRDefault="00384CFD" w:rsidP="00C475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11B0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384CFD" w:rsidRPr="00C311B0" w:rsidRDefault="00384CFD" w:rsidP="00C475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11B0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853" w:type="dxa"/>
            <w:shd w:val="clear" w:color="auto" w:fill="FFFF99"/>
            <w:vAlign w:val="center"/>
          </w:tcPr>
          <w:p w:rsidR="00384CFD" w:rsidRPr="00C311B0" w:rsidRDefault="00384CFD" w:rsidP="00C475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11B0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</w:tr>
      <w:tr w:rsidR="00384CFD" w:rsidRPr="00BE3E75" w:rsidTr="00384CFD">
        <w:trPr>
          <w:jc w:val="center"/>
        </w:trPr>
        <w:tc>
          <w:tcPr>
            <w:tcW w:w="959" w:type="dxa"/>
            <w:tcBorders>
              <w:bottom w:val="single" w:sz="4" w:space="0" w:color="000000"/>
            </w:tcBorders>
            <w:shd w:val="clear" w:color="auto" w:fill="FFFF99"/>
            <w:vAlign w:val="center"/>
          </w:tcPr>
          <w:p w:rsidR="00384CFD" w:rsidRPr="00C311B0" w:rsidRDefault="00384CFD" w:rsidP="00C475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11B0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2293" w:type="dxa"/>
            <w:tcBorders>
              <w:bottom w:val="single" w:sz="4" w:space="0" w:color="000000"/>
            </w:tcBorders>
            <w:shd w:val="clear" w:color="auto" w:fill="FFFF99"/>
            <w:vAlign w:val="center"/>
          </w:tcPr>
          <w:p w:rsidR="00384CFD" w:rsidRPr="00C311B0" w:rsidRDefault="00384CFD" w:rsidP="00C475E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311B0">
              <w:rPr>
                <w:rFonts w:ascii="Arial" w:hAnsi="Arial" w:cs="Arial"/>
                <w:b/>
                <w:sz w:val="20"/>
                <w:szCs w:val="20"/>
              </w:rPr>
              <w:t>2.4 Analiza y compara las texturas naturales y artificiales siendo capaz de realizar trabajos artísticos utilizando estos conocimientos.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FFFF99"/>
            <w:vAlign w:val="center"/>
          </w:tcPr>
          <w:p w:rsidR="00384CFD" w:rsidRPr="00C311B0" w:rsidRDefault="00384CFD" w:rsidP="00C475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FFFF99"/>
            <w:vAlign w:val="center"/>
          </w:tcPr>
          <w:p w:rsidR="00384CFD" w:rsidRPr="00C311B0" w:rsidRDefault="00384CFD" w:rsidP="00C475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3" w:type="dxa"/>
            <w:tcBorders>
              <w:bottom w:val="single" w:sz="4" w:space="0" w:color="000000"/>
            </w:tcBorders>
            <w:shd w:val="clear" w:color="auto" w:fill="FFFF99"/>
            <w:vAlign w:val="center"/>
          </w:tcPr>
          <w:p w:rsidR="00384CFD" w:rsidRPr="00C311B0" w:rsidRDefault="00384CFD" w:rsidP="00C475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11B0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</w:tr>
      <w:tr w:rsidR="00384CFD" w:rsidRPr="00BE3E75" w:rsidTr="00384CFD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384CFD" w:rsidRPr="00C311B0" w:rsidRDefault="00384CFD" w:rsidP="00C475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11B0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2293" w:type="dxa"/>
            <w:shd w:val="clear" w:color="auto" w:fill="FFFF99"/>
            <w:vAlign w:val="center"/>
          </w:tcPr>
          <w:p w:rsidR="00384CFD" w:rsidRPr="00C311B0" w:rsidRDefault="00384CFD" w:rsidP="00C475E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311B0">
              <w:rPr>
                <w:rFonts w:ascii="Arial" w:hAnsi="Arial" w:cs="Arial"/>
                <w:b/>
                <w:sz w:val="20"/>
                <w:szCs w:val="20"/>
              </w:rPr>
              <w:t>2.5 Organiza el espacio en sus producciones bidimensionales utilizando conceptos básicos de composición, equilibrio y proporción.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384CFD" w:rsidRPr="00C311B0" w:rsidRDefault="00384CFD" w:rsidP="00C475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384CFD" w:rsidRPr="00C311B0" w:rsidRDefault="00384CFD" w:rsidP="00C475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FFFF99"/>
            <w:vAlign w:val="center"/>
          </w:tcPr>
          <w:p w:rsidR="00384CFD" w:rsidRPr="00C311B0" w:rsidRDefault="00384CFD" w:rsidP="00C475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11B0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</w:tr>
      <w:tr w:rsidR="00384CFD" w:rsidRPr="00BE3E75" w:rsidTr="00384CFD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384CFD" w:rsidRPr="00C311B0" w:rsidRDefault="00384CFD" w:rsidP="00C475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11B0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2293" w:type="dxa"/>
            <w:shd w:val="clear" w:color="auto" w:fill="FFFF99"/>
            <w:vAlign w:val="center"/>
          </w:tcPr>
          <w:p w:rsidR="00384CFD" w:rsidRPr="00C311B0" w:rsidRDefault="00384CFD" w:rsidP="00C475E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311B0">
              <w:rPr>
                <w:rFonts w:ascii="Arial" w:hAnsi="Arial" w:cs="Arial"/>
                <w:b/>
                <w:sz w:val="20"/>
                <w:szCs w:val="20"/>
              </w:rPr>
              <w:t xml:space="preserve">3.1  Utiliza las técnicas </w:t>
            </w:r>
            <w:proofErr w:type="spellStart"/>
            <w:r w:rsidRPr="00C311B0">
              <w:rPr>
                <w:rFonts w:ascii="Arial" w:hAnsi="Arial" w:cs="Arial"/>
                <w:b/>
                <w:sz w:val="20"/>
                <w:szCs w:val="20"/>
              </w:rPr>
              <w:t>dibujísticas</w:t>
            </w:r>
            <w:proofErr w:type="spellEnd"/>
            <w:r w:rsidRPr="00C311B0">
              <w:rPr>
                <w:rFonts w:ascii="Arial" w:hAnsi="Arial" w:cs="Arial"/>
                <w:b/>
                <w:sz w:val="20"/>
                <w:szCs w:val="20"/>
              </w:rPr>
              <w:t xml:space="preserve"> y/o pictóricas más adecuadas para sus creaciones manejando los materiales e instrumentos de manera adecuada, cuidando el material y el espacio de uso.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384CFD" w:rsidRPr="00C311B0" w:rsidRDefault="00384CFD" w:rsidP="00C475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11B0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384CFD" w:rsidRPr="00C311B0" w:rsidRDefault="00384CFD" w:rsidP="00C475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11B0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853" w:type="dxa"/>
            <w:shd w:val="clear" w:color="auto" w:fill="FFFF99"/>
            <w:vAlign w:val="center"/>
          </w:tcPr>
          <w:p w:rsidR="00384CFD" w:rsidRPr="00C311B0" w:rsidRDefault="00384CFD" w:rsidP="00C475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11B0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</w:tr>
      <w:tr w:rsidR="00384CFD" w:rsidRPr="00BE3E75" w:rsidTr="00384CFD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384CFD" w:rsidRPr="00C311B0" w:rsidRDefault="00384CFD" w:rsidP="00C475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11B0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2293" w:type="dxa"/>
            <w:shd w:val="clear" w:color="auto" w:fill="FFFF99"/>
            <w:vAlign w:val="center"/>
          </w:tcPr>
          <w:p w:rsidR="00384CFD" w:rsidRPr="00C311B0" w:rsidRDefault="00384CFD" w:rsidP="00C475E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311B0">
              <w:rPr>
                <w:rFonts w:ascii="Arial" w:hAnsi="Arial" w:cs="Arial"/>
                <w:b/>
                <w:sz w:val="20"/>
                <w:szCs w:val="20"/>
              </w:rPr>
              <w:t>3.2  Lleva a cabo proyectos en grupo respetando las ideas de los demás y colaborando con las tareas que le hayan sido encomendadas.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384CFD" w:rsidRPr="00C311B0" w:rsidRDefault="00384CFD" w:rsidP="00C475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11B0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384CFD" w:rsidRPr="00C311B0" w:rsidRDefault="00384CFD" w:rsidP="00C475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11B0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853" w:type="dxa"/>
            <w:shd w:val="clear" w:color="auto" w:fill="FFFF99"/>
            <w:vAlign w:val="center"/>
          </w:tcPr>
          <w:p w:rsidR="00384CFD" w:rsidRPr="00C311B0" w:rsidRDefault="00384CFD" w:rsidP="00C475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11B0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</w:tr>
      <w:tr w:rsidR="00384CFD" w:rsidRPr="00BE3E75" w:rsidTr="00384CFD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384CFD" w:rsidRPr="00C311B0" w:rsidRDefault="00384CFD" w:rsidP="00C475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11B0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2293" w:type="dxa"/>
            <w:shd w:val="clear" w:color="auto" w:fill="FFFF99"/>
            <w:vAlign w:val="center"/>
          </w:tcPr>
          <w:p w:rsidR="00384CFD" w:rsidRPr="00C311B0" w:rsidRDefault="00384CFD" w:rsidP="00C475E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311B0">
              <w:rPr>
                <w:rFonts w:ascii="Arial" w:hAnsi="Arial" w:cs="Arial"/>
                <w:b/>
                <w:sz w:val="20"/>
                <w:szCs w:val="20"/>
              </w:rPr>
              <w:t xml:space="preserve">4.1  Confecciona obras tridimensionales con diferentes materiales planificando el proceso y eligiendo la solución más </w:t>
            </w:r>
            <w:r w:rsidRPr="00C311B0">
              <w:rPr>
                <w:rFonts w:ascii="Arial" w:hAnsi="Arial" w:cs="Arial"/>
                <w:b/>
                <w:sz w:val="20"/>
                <w:szCs w:val="20"/>
              </w:rPr>
              <w:lastRenderedPageBreak/>
              <w:t>adecuada a sus propósitos en su producción final.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384CFD" w:rsidRPr="00C311B0" w:rsidRDefault="00384CFD" w:rsidP="00C475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384CFD" w:rsidRPr="00C311B0" w:rsidRDefault="00384CFD" w:rsidP="00C475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11B0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853" w:type="dxa"/>
            <w:shd w:val="clear" w:color="auto" w:fill="FFFF99"/>
            <w:vAlign w:val="center"/>
          </w:tcPr>
          <w:p w:rsidR="00384CFD" w:rsidRPr="00C311B0" w:rsidRDefault="00384CFD" w:rsidP="00C475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84CFD" w:rsidRPr="00BE3E75" w:rsidTr="00384CFD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384CFD" w:rsidRPr="00C311B0" w:rsidRDefault="00384CFD" w:rsidP="00C475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11B0">
              <w:rPr>
                <w:rFonts w:ascii="Arial" w:hAnsi="Arial" w:cs="Arial"/>
                <w:b/>
                <w:sz w:val="20"/>
                <w:szCs w:val="20"/>
              </w:rPr>
              <w:lastRenderedPageBreak/>
              <w:t>5</w:t>
            </w:r>
          </w:p>
        </w:tc>
        <w:tc>
          <w:tcPr>
            <w:tcW w:w="12293" w:type="dxa"/>
            <w:shd w:val="clear" w:color="auto" w:fill="FFFF99"/>
            <w:vAlign w:val="center"/>
          </w:tcPr>
          <w:p w:rsidR="00384CFD" w:rsidRPr="00C311B0" w:rsidRDefault="00384CFD" w:rsidP="00C475E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311B0">
              <w:rPr>
                <w:rFonts w:ascii="Arial" w:hAnsi="Arial" w:cs="Arial"/>
                <w:b/>
                <w:sz w:val="20"/>
                <w:szCs w:val="20"/>
              </w:rPr>
              <w:t>5.1 Reconoce, respeta y valora las manifestaciones artísticas más importantes del patrimonio cultural y artístico.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384CFD" w:rsidRPr="00C311B0" w:rsidRDefault="00384CFD" w:rsidP="00C475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384CFD" w:rsidRPr="00C311B0" w:rsidRDefault="00384CFD" w:rsidP="00C475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FFFF99"/>
            <w:vAlign w:val="center"/>
          </w:tcPr>
          <w:p w:rsidR="00384CFD" w:rsidRPr="00C311B0" w:rsidRDefault="00384CFD" w:rsidP="00C475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11B0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384CFD" w:rsidRPr="00BE3E75" w:rsidTr="00384CFD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384CFD" w:rsidRPr="00C311B0" w:rsidRDefault="00384CFD" w:rsidP="00C475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11B0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2293" w:type="dxa"/>
            <w:shd w:val="clear" w:color="auto" w:fill="FFFF99"/>
            <w:vAlign w:val="center"/>
          </w:tcPr>
          <w:p w:rsidR="00384CFD" w:rsidRPr="00C311B0" w:rsidRDefault="00384CFD" w:rsidP="00C475E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311B0">
              <w:rPr>
                <w:rFonts w:ascii="Arial" w:hAnsi="Arial" w:cs="Arial"/>
                <w:b/>
                <w:sz w:val="20"/>
                <w:szCs w:val="20"/>
              </w:rPr>
              <w:t>5.2  Aprecia y disfruta las posibilidades que ofrecen los museos  y las exposiciones virtuales de conocer las obras de arte.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384CFD" w:rsidRPr="00C311B0" w:rsidRDefault="00384CFD" w:rsidP="00C475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384CFD" w:rsidRPr="00C311B0" w:rsidRDefault="00384CFD" w:rsidP="00C475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FFFF99"/>
            <w:vAlign w:val="center"/>
          </w:tcPr>
          <w:p w:rsidR="00384CFD" w:rsidRPr="00C311B0" w:rsidRDefault="00384CFD" w:rsidP="00C475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11B0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384CFD" w:rsidRPr="00BE3E75" w:rsidTr="00384CFD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384CFD" w:rsidRPr="00C311B0" w:rsidRDefault="00384CFD" w:rsidP="00C475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11B0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2293" w:type="dxa"/>
            <w:shd w:val="clear" w:color="auto" w:fill="FFFF99"/>
            <w:vAlign w:val="center"/>
          </w:tcPr>
          <w:p w:rsidR="00384CFD" w:rsidRPr="00C311B0" w:rsidRDefault="00384CFD" w:rsidP="00C475E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311B0">
              <w:rPr>
                <w:rFonts w:ascii="Arial" w:hAnsi="Arial" w:cs="Arial"/>
                <w:b/>
                <w:sz w:val="20"/>
                <w:szCs w:val="20"/>
              </w:rPr>
              <w:t>5.3 Conoce alguna de las profesiones de los ámbitos artísticos.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384CFD" w:rsidRPr="00C311B0" w:rsidRDefault="00384CFD" w:rsidP="00C475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384CFD" w:rsidRPr="00C311B0" w:rsidRDefault="00384CFD" w:rsidP="00C475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FFFF99"/>
            <w:vAlign w:val="center"/>
          </w:tcPr>
          <w:p w:rsidR="00384CFD" w:rsidRPr="00C311B0" w:rsidRDefault="00384CFD" w:rsidP="00C475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11B0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</w:tr>
      <w:tr w:rsidR="00384CFD" w:rsidRPr="00BE3E75" w:rsidTr="00384CFD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384CFD" w:rsidRPr="00C311B0" w:rsidRDefault="00384CFD" w:rsidP="00C475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11B0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2293" w:type="dxa"/>
            <w:shd w:val="clear" w:color="auto" w:fill="FFFF99"/>
            <w:vAlign w:val="center"/>
          </w:tcPr>
          <w:p w:rsidR="00384CFD" w:rsidRPr="00C311B0" w:rsidRDefault="00384CFD" w:rsidP="00C475E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311B0">
              <w:rPr>
                <w:rFonts w:ascii="Arial" w:hAnsi="Arial" w:cs="Arial"/>
                <w:b/>
                <w:sz w:val="20"/>
                <w:szCs w:val="20"/>
              </w:rPr>
              <w:t>1.1. Identifica los conceptos de horizontalidad y verticalidad.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384CFD" w:rsidRPr="00C311B0" w:rsidRDefault="00384CFD" w:rsidP="00C475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11B0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384CFD" w:rsidRPr="00C311B0" w:rsidRDefault="00384CFD" w:rsidP="00C475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FFFF99"/>
            <w:vAlign w:val="center"/>
          </w:tcPr>
          <w:p w:rsidR="00384CFD" w:rsidRPr="00C311B0" w:rsidRDefault="00384CFD" w:rsidP="00C475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84CFD" w:rsidRPr="00BE3E75" w:rsidTr="00384CFD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384CFD" w:rsidRPr="00C311B0" w:rsidRDefault="00384CFD" w:rsidP="00C475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11B0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2293" w:type="dxa"/>
            <w:shd w:val="clear" w:color="auto" w:fill="FFFF99"/>
            <w:vAlign w:val="center"/>
          </w:tcPr>
          <w:p w:rsidR="00384CFD" w:rsidRPr="00C311B0" w:rsidRDefault="00384CFD" w:rsidP="00C475E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311B0">
              <w:rPr>
                <w:rFonts w:ascii="Arial" w:hAnsi="Arial" w:cs="Arial"/>
                <w:b/>
                <w:sz w:val="20"/>
                <w:szCs w:val="20"/>
              </w:rPr>
              <w:t>1.2. Continúa series con motivos geométricos.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384CFD" w:rsidRPr="00C311B0" w:rsidRDefault="00384CFD" w:rsidP="00C475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11B0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384CFD" w:rsidRPr="00C311B0" w:rsidRDefault="00384CFD" w:rsidP="00C475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FFFF99"/>
            <w:vAlign w:val="center"/>
          </w:tcPr>
          <w:p w:rsidR="00384CFD" w:rsidRPr="00C311B0" w:rsidRDefault="00384CFD" w:rsidP="00C475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84CFD" w:rsidRPr="00BE3E75" w:rsidTr="00384CFD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384CFD" w:rsidRPr="00C311B0" w:rsidRDefault="00384CFD" w:rsidP="00C475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11B0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2293" w:type="dxa"/>
            <w:shd w:val="clear" w:color="auto" w:fill="FFFF99"/>
            <w:vAlign w:val="center"/>
          </w:tcPr>
          <w:p w:rsidR="00384CFD" w:rsidRPr="00C311B0" w:rsidRDefault="00384CFD" w:rsidP="00C475E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311B0">
              <w:rPr>
                <w:rFonts w:ascii="Arial" w:hAnsi="Arial" w:cs="Arial"/>
                <w:b/>
                <w:sz w:val="20"/>
                <w:szCs w:val="20"/>
              </w:rPr>
              <w:t>1.3</w:t>
            </w:r>
            <w:proofErr w:type="gramStart"/>
            <w:r w:rsidRPr="00C311B0">
              <w:rPr>
                <w:rFonts w:ascii="Arial" w:hAnsi="Arial" w:cs="Arial"/>
                <w:b/>
                <w:sz w:val="20"/>
                <w:szCs w:val="20"/>
              </w:rPr>
              <w:t>.Analiza</w:t>
            </w:r>
            <w:proofErr w:type="gramEnd"/>
            <w:r w:rsidRPr="00C311B0">
              <w:rPr>
                <w:rFonts w:ascii="Arial" w:hAnsi="Arial" w:cs="Arial"/>
                <w:b/>
                <w:sz w:val="20"/>
                <w:szCs w:val="20"/>
              </w:rPr>
              <w:t xml:space="preserve"> la realidad descomponiéndola en formas geométricas básicas y trasladando la misma a composiciones bidimensionales.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384CFD" w:rsidRPr="00C311B0" w:rsidRDefault="00384CFD" w:rsidP="00C475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384CFD" w:rsidRPr="00C311B0" w:rsidRDefault="00384CFD" w:rsidP="00C475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11B0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853" w:type="dxa"/>
            <w:shd w:val="clear" w:color="auto" w:fill="FFFF99"/>
            <w:vAlign w:val="center"/>
          </w:tcPr>
          <w:p w:rsidR="00384CFD" w:rsidRPr="00C311B0" w:rsidRDefault="00384CFD" w:rsidP="00C475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84CFD" w:rsidRPr="00BE3E75" w:rsidTr="00384CFD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384CFD" w:rsidRPr="00C311B0" w:rsidRDefault="00384CFD" w:rsidP="00C475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11B0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2293" w:type="dxa"/>
            <w:shd w:val="clear" w:color="auto" w:fill="FFFF99"/>
            <w:vAlign w:val="center"/>
          </w:tcPr>
          <w:p w:rsidR="00384CFD" w:rsidRPr="00C311B0" w:rsidRDefault="00384CFD" w:rsidP="00C475E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311B0">
              <w:rPr>
                <w:rFonts w:ascii="Arial" w:hAnsi="Arial" w:cs="Arial"/>
                <w:b/>
                <w:sz w:val="20"/>
                <w:szCs w:val="20"/>
              </w:rPr>
              <w:t>1.4. Identifica en una obra bidimensional formas geométricas simples.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384CFD" w:rsidRPr="00C311B0" w:rsidRDefault="00384CFD" w:rsidP="00C475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11B0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384CFD" w:rsidRPr="00C311B0" w:rsidRDefault="00384CFD" w:rsidP="00C475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11B0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853" w:type="dxa"/>
            <w:shd w:val="clear" w:color="auto" w:fill="FFFF99"/>
            <w:vAlign w:val="center"/>
          </w:tcPr>
          <w:p w:rsidR="00384CFD" w:rsidRPr="00C311B0" w:rsidRDefault="00384CFD" w:rsidP="00C475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84CFD" w:rsidRPr="00BE3E75" w:rsidTr="00384CFD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384CFD" w:rsidRPr="00C311B0" w:rsidRDefault="00384CFD" w:rsidP="00C475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11B0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2293" w:type="dxa"/>
            <w:shd w:val="clear" w:color="auto" w:fill="FFFF99"/>
            <w:vAlign w:val="center"/>
          </w:tcPr>
          <w:p w:rsidR="00384CFD" w:rsidRPr="00C311B0" w:rsidRDefault="00384CFD" w:rsidP="00C475E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311B0">
              <w:rPr>
                <w:rFonts w:ascii="Arial" w:hAnsi="Arial" w:cs="Arial"/>
                <w:b/>
                <w:sz w:val="20"/>
                <w:szCs w:val="20"/>
              </w:rPr>
              <w:t>1.5. Realiza composiciones utilizando formas geométricas básicas sugeridas por el profesor o por él mismo.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384CFD" w:rsidRPr="00C311B0" w:rsidRDefault="00384CFD" w:rsidP="00C475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11B0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384CFD" w:rsidRPr="00C311B0" w:rsidRDefault="00384CFD" w:rsidP="00C475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11B0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853" w:type="dxa"/>
            <w:shd w:val="clear" w:color="auto" w:fill="FFFF99"/>
            <w:vAlign w:val="center"/>
          </w:tcPr>
          <w:p w:rsidR="00384CFD" w:rsidRPr="00C311B0" w:rsidRDefault="00384CFD" w:rsidP="00C475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11B0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</w:tr>
    </w:tbl>
    <w:p w:rsidR="00510C06" w:rsidRDefault="00510C06"/>
    <w:sectPr w:rsidR="00510C06" w:rsidSect="00384CF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6B9"/>
    <w:rsid w:val="00384CFD"/>
    <w:rsid w:val="00510C06"/>
    <w:rsid w:val="00CF7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CF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CF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707</Words>
  <Characters>3892</Characters>
  <Application>Microsoft Office Word</Application>
  <DocSecurity>0</DocSecurity>
  <Lines>32</Lines>
  <Paragraphs>9</Paragraphs>
  <ScaleCrop>false</ScaleCrop>
  <Company/>
  <LinksUpToDate>false</LinksUpToDate>
  <CharactersWithSpaces>4590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josejabernal</dc:creator>
  <cp:keywords/>
  <dc:description/>
  <cp:lastModifiedBy>josejabernal</cp:lastModifiedBy>
  <cp:revision>2</cp:revision>
  <dcterms:created xsi:type="dcterms:W3CDTF">2015-10-11T22:44:00Z</dcterms:created>
  <dcterms:modified xsi:type="dcterms:W3CDTF">2015-10-11T22:45:00Z</dcterms:modified>
</cp:coreProperties>
</file>